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66" w:line="240" w:lineRule="auto"/>
        <w:ind w:left="256" w:right="98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МИНОБРНАУКИ РОССИИ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69045" cy="388620"/>
            <wp:effectExtent b="0" l="0" r="0" t="0"/>
            <wp:docPr descr="image1.jpg" id="4" name="image1.jpg"/>
            <a:graphic>
              <a:graphicData uri="http://schemas.openxmlformats.org/drawingml/2006/picture">
                <pic:pic>
                  <pic:nvPicPr>
                    <pic:cNvPr descr="image1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9045" cy="3886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" w:right="98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Федеральное государственное бюджетное образовательное учреждение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" w:right="41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высшего образования</w:t>
      </w:r>
    </w:p>
    <w:p w:rsidR="00000000" w:rsidDel="00000000" w:rsidP="00000000" w:rsidRDefault="00000000" w:rsidRPr="00000000" w14:paraId="00000005">
      <w:pPr>
        <w:pStyle w:val="Heading1"/>
        <w:spacing w:before="3" w:lineRule="auto"/>
        <w:ind w:left="1524" w:right="1816" w:firstLine="0"/>
        <w:jc w:val="center"/>
        <w:rPr/>
      </w:pPr>
      <w:r w:rsidDel="00000000" w:rsidR="00000000" w:rsidRPr="00000000">
        <w:rPr>
          <w:rtl w:val="0"/>
        </w:rPr>
        <w:t xml:space="preserve">«Российский государственный гуманитарный университет» (ФГБОУ ВО «РГГУ»)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ФАКУЛЬТЕТ ИСТОРИИ ИСКУССТВА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" w:right="84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Кафедра кино и современного искусства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before="189" w:line="274" w:lineRule="auto"/>
        <w:ind w:left="256" w:right="577" w:firstLine="0"/>
        <w:jc w:val="center"/>
        <w:rPr/>
      </w:pPr>
      <w:r w:rsidDel="00000000" w:rsidR="00000000" w:rsidRPr="00000000">
        <w:rPr>
          <w:rtl w:val="0"/>
        </w:rPr>
        <w:t xml:space="preserve">ПСИХОЛОГИЯ ИСКУССТВА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56" w:right="844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" w:line="240" w:lineRule="auto"/>
        <w:ind w:left="746" w:right="127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Направление подготовки 50.03.03 История искусств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" w:line="240" w:lineRule="auto"/>
        <w:ind w:left="746" w:right="127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Направленности (профиль) История </w:t>
      </w:r>
      <w:r w:rsidDel="00000000" w:rsidR="00000000" w:rsidRPr="00000000">
        <w:rPr>
          <w:sz w:val="24"/>
          <w:szCs w:val="24"/>
          <w:rtl w:val="0"/>
        </w:rPr>
        <w:t xml:space="preserve">мирового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искусства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488" w:right="3073" w:hanging="1.9999999999998863"/>
        <w:jc w:val="center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Уровень </w:t>
      </w:r>
      <w:r w:rsidDel="00000000" w:rsidR="00000000" w:rsidRPr="00000000">
        <w:rPr>
          <w:sz w:val="24"/>
          <w:szCs w:val="24"/>
          <w:rtl w:val="0"/>
        </w:rPr>
        <w:t xml:space="preserve">высшего образования: бакалавриат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488" w:right="3073" w:hanging="1.999999999999886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 обучения очная, очно-заочная, заочная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spacing w:before="1" w:lineRule="auto"/>
        <w:ind w:left="256" w:right="839" w:firstLine="0"/>
        <w:jc w:val="center"/>
        <w:rPr/>
        <w:sectPr>
          <w:pgSz w:h="16850" w:w="11900" w:orient="portrait"/>
          <w:pgMar w:bottom="280" w:top="1060" w:left="1520" w:right="80" w:header="720" w:footer="720"/>
          <w:pgNumType w:start="1"/>
        </w:sectPr>
      </w:pPr>
      <w:r w:rsidDel="00000000" w:rsidR="00000000" w:rsidRPr="00000000">
        <w:rPr>
          <w:rtl w:val="0"/>
        </w:rPr>
        <w:t xml:space="preserve">Москва 2019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Психология искусства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33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профессор Кафедры кино и современного искусства А.В. Марков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УТВЕРЖДЕНО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type w:val="nextPage"/>
          <w:pgSz w:h="16850" w:w="11900" w:orient="portrait"/>
          <w:pgMar w:bottom="280" w:top="1040" w:left="1520" w:right="80" w:header="5" w:footer="0"/>
          <w:pgNumType w:start="2"/>
        </w:sectPr>
      </w:pPr>
      <w:r w:rsidDel="00000000" w:rsidR="00000000" w:rsidRPr="00000000">
        <w:rPr>
          <w:sz w:val="24"/>
          <w:szCs w:val="24"/>
          <w:rtl w:val="0"/>
        </w:rPr>
        <w:t xml:space="preserve">Приказ №8 от 23.03.2022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spacing w:before="84" w:lineRule="auto"/>
        <w:ind w:left="182" w:firstLine="0"/>
        <w:rPr/>
      </w:pPr>
      <w:r w:rsidDel="00000000" w:rsidR="00000000" w:rsidRPr="00000000">
        <w:rPr>
          <w:rtl w:val="0"/>
        </w:rPr>
        <w:t xml:space="preserve">ОГЛАВЛЕНИЕ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1" w:line="274" w:lineRule="auto"/>
        <w:ind w:left="422" w:right="0" w:hanging="241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74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и задачи дисциплины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(модуля)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182" w:right="8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планируемых результатов обучения по дисциплине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), соотнесенных с индикаторами достижения компетенций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5" w:line="240" w:lineRule="auto"/>
        <w:ind w:left="422" w:right="0" w:hanging="241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Структура дисциплины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(модуля)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0" w:line="240" w:lineRule="auto"/>
        <w:ind w:left="422" w:right="0" w:hanging="241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дисциплины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(модуля)</w:t>
      </w:r>
    </w:p>
    <w:p w:rsidR="00000000" w:rsidDel="00000000" w:rsidP="00000000" w:rsidRDefault="00000000" w:rsidRPr="00000000" w14:paraId="0000003C">
      <w:pPr>
        <w:pStyle w:val="Heading1"/>
        <w:numPr>
          <w:ilvl w:val="0"/>
          <w:numId w:val="6"/>
        </w:numPr>
        <w:tabs>
          <w:tab w:val="left" w:leader="none" w:pos="423"/>
        </w:tabs>
        <w:spacing w:before="0" w:lineRule="auto"/>
        <w:ind w:left="422" w:hanging="241"/>
        <w:rPr/>
      </w:pPr>
      <w:r w:rsidDel="00000000" w:rsidR="00000000" w:rsidRPr="00000000">
        <w:rPr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0" w:line="274" w:lineRule="auto"/>
        <w:ind w:left="422" w:right="0" w:hanging="241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182" w:right="661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оценивания 5.2.Критерии выставления оценок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2282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 Оценочные средства (материалы) для текущего контроля успеваемости, промежуточной аттестации обучающихся по дисциплине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(модулю)</w:t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6"/>
        </w:numPr>
        <w:tabs>
          <w:tab w:val="left" w:leader="none" w:pos="423"/>
        </w:tabs>
        <w:spacing w:before="3" w:line="274" w:lineRule="auto"/>
        <w:ind w:left="422" w:hanging="241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74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источников и литературы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043">
      <w:pPr>
        <w:pStyle w:val="Heading1"/>
        <w:numPr>
          <w:ilvl w:val="0"/>
          <w:numId w:val="6"/>
        </w:numPr>
        <w:tabs>
          <w:tab w:val="left" w:leader="none" w:pos="423"/>
        </w:tabs>
        <w:spacing w:before="5" w:lineRule="auto"/>
        <w:ind w:left="422" w:hanging="241"/>
        <w:rPr>
          <w:i w:val="1"/>
        </w:rPr>
      </w:pPr>
      <w:r w:rsidDel="00000000" w:rsidR="00000000" w:rsidRPr="00000000">
        <w:rPr>
          <w:rtl w:val="0"/>
        </w:rPr>
        <w:t xml:space="preserve">Материально-техническое обеспечение дисциплины </w:t>
      </w:r>
      <w:r w:rsidDel="00000000" w:rsidR="00000000" w:rsidRPr="00000000">
        <w:rPr>
          <w:i w:val="1"/>
          <w:rtl w:val="0"/>
        </w:rPr>
        <w:t xml:space="preserve">(модуля)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0" w:line="240" w:lineRule="auto"/>
        <w:ind w:left="182" w:right="77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Обеспечение образовательного процесса для лиц с ограниченными возможностями здоровья и инвалидов</w:t>
      </w:r>
    </w:p>
    <w:p w:rsidR="00000000" w:rsidDel="00000000" w:rsidP="00000000" w:rsidRDefault="00000000" w:rsidRPr="00000000" w14:paraId="00000045">
      <w:pPr>
        <w:pStyle w:val="Heading1"/>
        <w:numPr>
          <w:ilvl w:val="0"/>
          <w:numId w:val="6"/>
        </w:numPr>
        <w:tabs>
          <w:tab w:val="left" w:leader="none" w:pos="423"/>
        </w:tabs>
        <w:spacing w:before="0" w:line="274" w:lineRule="auto"/>
        <w:ind w:left="422" w:hanging="241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74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Планы практических (семинарских, лабораторных) занятий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рекомендации по подготовке письменных работ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Иные материалы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spacing w:before="1" w:line="274" w:lineRule="auto"/>
        <w:ind w:left="182" w:firstLine="0"/>
        <w:rPr/>
      </w:pPr>
      <w:r w:rsidDel="00000000" w:rsidR="00000000" w:rsidRPr="00000000">
        <w:rPr>
          <w:rtl w:val="0"/>
        </w:rPr>
        <w:t xml:space="preserve">Приложения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603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1. Аннотация дисциплины Приложение 2. Лист изменений</w:t>
      </w:r>
    </w:p>
    <w:p w:rsidR="00000000" w:rsidDel="00000000" w:rsidP="00000000" w:rsidRDefault="00000000" w:rsidRPr="00000000" w14:paraId="0000004C">
      <w:pPr>
        <w:pStyle w:val="Heading1"/>
        <w:spacing w:before="84" w:lineRule="auto"/>
        <w:ind w:left="182" w:firstLine="0"/>
        <w:jc w:val="both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1" w:line="274" w:lineRule="auto"/>
        <w:ind w:left="422" w:right="0" w:hanging="241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дисциплины: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74" w:lineRule="auto"/>
        <w:ind w:left="602" w:right="0" w:hanging="4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дисциплины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дисциплины: формирование у студента представлений о психологии искусства как комплексном изучении производства искусства и его влияния на развитие личности и всего общества.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 дисциплины: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0" w:line="240" w:lineRule="auto"/>
        <w:ind w:left="841" w:right="762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студентов с существующими определениями дисциплины, ее границами и местом среди других социально-гуманитарных дисциплин;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0" w:line="240" w:lineRule="auto"/>
        <w:ind w:left="841" w:right="766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показать возможности психологии искусства для интерпретации отдельных произведений;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0" w:line="240" w:lineRule="auto"/>
        <w:ind w:left="841" w:right="761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показать значимость психологии искусства как наиболее комплексного исследования эстетических аффектов и практических действий, связанных с восприятием искусства, включая опосредованное восприятие и память об искусстве;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1" w:line="240" w:lineRule="auto"/>
        <w:ind w:left="841" w:right="763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объяснить причины смены парадигм в психологии искусства и причины относительной автономии психологии искусства от общей психологии восприятия;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0" w:line="240" w:lineRule="auto"/>
        <w:ind w:left="841" w:right="763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 соотношением спекулятивного, дескриптивного, экспериментального и трансдисциплинарного критического подходов в психологии искусства;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0" w:line="240" w:lineRule="auto"/>
        <w:ind w:left="841" w:right="763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раскрыть интерпретацию в психологии искусства базовых понятий теории и истории искусства как образ, сюжет, композиция, творчество, впечатление, фантазия, воображение и т.д.;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2"/>
        </w:tabs>
        <w:spacing w:after="0" w:before="0" w:line="240" w:lineRule="auto"/>
        <w:ind w:left="841" w:right="765" w:hanging="3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показать современные персиективы развития психологии искусства в ситуации приоритета комплексных междисциплинарных подходов к изучению искусства.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27"/>
          <w:tab w:val="left" w:leader="none" w:pos="1128"/>
          <w:tab w:val="left" w:leader="none" w:pos="2325"/>
          <w:tab w:val="left" w:leader="none" w:pos="3943"/>
          <w:tab w:val="left" w:leader="none" w:pos="5390"/>
          <w:tab w:val="left" w:leader="none" w:pos="6574"/>
          <w:tab w:val="left" w:leader="none" w:pos="7049"/>
          <w:tab w:val="left" w:leader="none" w:pos="8501"/>
        </w:tabs>
        <w:spacing w:after="0" w:before="0" w:line="240" w:lineRule="auto"/>
        <w:ind w:left="541" w:right="76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</w:t>
        <w:tab/>
        <w:t xml:space="preserve">планируемых</w:t>
        <w:tab/>
        <w:t xml:space="preserve">результатов</w:t>
        <w:tab/>
        <w:t xml:space="preserve">обучения</w:t>
        <w:tab/>
        <w:t xml:space="preserve">по</w:t>
        <w:tab/>
        <w:t xml:space="preserve">дисциплине</w:t>
        <w:tab/>
        <w:t xml:space="preserve">(модулю), соотнесенных с индикаторами достижения компетенций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1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3"/>
        <w:gridCol w:w="2955"/>
        <w:gridCol w:w="3433"/>
        <w:tblGridChange w:id="0">
          <w:tblGrid>
            <w:gridCol w:w="2953"/>
            <w:gridCol w:w="2955"/>
            <w:gridCol w:w="3433"/>
          </w:tblGrid>
        </w:tblGridChange>
      </w:tblGrid>
      <w:tr>
        <w:trPr>
          <w:cantSplit w:val="0"/>
          <w:trHeight w:val="827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346" w:right="339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Компетенция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46" w:right="3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2" w:right="744" w:hanging="4.000000000000057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Индикаторы компетенций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7" w:lineRule="auto"/>
              <w:ind w:left="346" w:right="3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5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Результаты обучения</w:t>
            </w:r>
          </w:p>
        </w:tc>
      </w:tr>
      <w:tr>
        <w:trPr>
          <w:cantSplit w:val="0"/>
          <w:trHeight w:val="6072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1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ПК-4 способен критически воспринимать концепции различных школ по методологии и истории искусства, различных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историографических школ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3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ПК-4.1Критически анализирует концепции различных школ по методологии и истории искусства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критерии научности в исследованиях по психологии искусства.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труды по психологии искусства и основные сложившиеся на сегодняшний день подходы.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вычленять проблематику психологии искусства в обсуждении проблем истории искусства, теории искусства, эстетики и общей психологии восприятия. соотносить проблематику психологии искусства с проблематикой современных подходов.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" w:right="98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понятийным аппаратом психологии искусства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" w:right="21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принципами психологических подходов, применяемых в</w:t>
            </w:r>
          </w:p>
        </w:tc>
      </w:tr>
    </w:tbl>
    <w:p w:rsidR="00000000" w:rsidDel="00000000" w:rsidP="00000000" w:rsidRDefault="00000000" w:rsidRPr="00000000" w14:paraId="00000067">
      <w:pPr>
        <w:jc w:val="both"/>
        <w:rPr>
          <w:sz w:val="24"/>
          <w:szCs w:val="24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1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3"/>
        <w:gridCol w:w="2955"/>
        <w:gridCol w:w="3433"/>
        <w:tblGridChange w:id="0">
          <w:tblGrid>
            <w:gridCol w:w="2953"/>
            <w:gridCol w:w="2955"/>
            <w:gridCol w:w="3433"/>
          </w:tblGrid>
        </w:tblGridChange>
      </w:tblGrid>
      <w:tr>
        <w:trPr>
          <w:cantSplit w:val="0"/>
          <w:trHeight w:val="27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современном комплексе наук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 искусстве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ПК-4.2 Критически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связь развития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анализирует концепции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психологии искусства с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различных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объективным развитием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историографических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самого искусства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школ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(художественным процессом).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раскрывать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социальное значение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гуманитарной дисциплины,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имеющей практическую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значимость и положительное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социальное влияние.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правилами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вынесения суждений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применительно к отдельным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кейсам, правилами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определения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методологического и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критического значения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искусства</w:t>
            </w:r>
          </w:p>
        </w:tc>
      </w:tr>
    </w:tbl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90" w:line="240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«Психология искусства» относится к части дисциплин, формируемых участниками образовательных отношений, по направлению подготовки 50.03.03 – История искусств.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освоения дисциплины «Психология искусства» необходимы знания, умения и владения, сформированные в ходе изучения дисциплин «Философия», «Теория искусства»,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«Теории современного искусства».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27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«Научно- исследовательская работа», «Преддипломная практика».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1"/>
        <w:numPr>
          <w:ilvl w:val="0"/>
          <w:numId w:val="5"/>
        </w:numPr>
        <w:tabs>
          <w:tab w:val="left" w:leader="none" w:pos="423"/>
        </w:tabs>
        <w:ind w:left="422" w:hanging="241"/>
        <w:rPr/>
      </w:pPr>
      <w:r w:rsidDel="00000000" w:rsidR="00000000" w:rsidRPr="00000000">
        <w:rPr>
          <w:rtl w:val="0"/>
        </w:rPr>
        <w:t xml:space="preserve">Структура дисциплины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left="256" w:right="839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42 ч., промежуточная аттестация 18 ч., самостоятельная работа обучающихся 48 ч.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 мес тр</w:t>
            </w:r>
          </w:p>
        </w:tc>
        <w:tc>
          <w:tcPr>
            <w:gridSpan w:val="6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71" w:right="1183" w:hanging="57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0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успеваемости, форма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промежуточной аттестации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9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9" w:lineRule="auto"/>
              <w:ind w:left="3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7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9" w:lineRule="auto"/>
              <w:ind w:left="8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8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19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 отдельной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52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Style w:val="Heading1"/>
        <w:ind w:left="256" w:right="842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очно-заочной формы обучения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" w:before="1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24 ч., промежуточная аттестация 18 ч., самостоятельная работа обучающихся 66 ч.</w:t>
      </w:r>
    </w:p>
    <w:tbl>
      <w:tblPr>
        <w:tblStyle w:val="Table5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754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46" w:right="2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 мес тр</w:t>
            </w:r>
          </w:p>
        </w:tc>
        <w:tc>
          <w:tcPr>
            <w:gridSpan w:val="6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1771" w:right="1183" w:hanging="57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10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успеваемости, форма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промежуточной аттестации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9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3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7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8" w:right="2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2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</w:t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6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8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0" w:right="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F">
      <w:pPr>
        <w:rPr>
          <w:sz w:val="2"/>
          <w:szCs w:val="2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2098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308" w:right="262" w:hanging="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 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3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7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 отдельной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3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652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52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</w:tr>
    </w:tbl>
    <w:p w:rsidR="00000000" w:rsidDel="00000000" w:rsidP="00000000" w:rsidRDefault="00000000" w:rsidRPr="00000000" w14:paraId="00000240">
      <w:pPr>
        <w:jc w:val="center"/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4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pStyle w:val="Heading1"/>
        <w:ind w:left="256" w:right="839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заочной формы обучения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" w:before="1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12 ч., промежуточная аттестация 9 ч., самостоятельная работа обучающихся 87 ч.</w:t>
      </w:r>
    </w:p>
    <w:tbl>
      <w:tblPr>
        <w:tblStyle w:val="Table8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 с</w:t>
            </w:r>
          </w:p>
        </w:tc>
        <w:tc>
          <w:tcPr>
            <w:gridSpan w:val="6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71" w:right="1183" w:hanging="57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0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успеваемости, форма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промежуточной аттестации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9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9" w:lineRule="auto"/>
              <w:ind w:left="3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7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9" w:lineRule="auto"/>
              <w:ind w:left="8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8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6">
      <w:pPr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19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 отдельной</w:t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</w:t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7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52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C">
      <w:pPr>
        <w:rPr>
          <w:sz w:val="18"/>
          <w:szCs w:val="18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Style w:val="Heading1"/>
        <w:numPr>
          <w:ilvl w:val="0"/>
          <w:numId w:val="5"/>
        </w:numPr>
        <w:tabs>
          <w:tab w:val="left" w:leader="none" w:pos="482"/>
        </w:tabs>
        <w:ind w:left="482" w:hanging="300"/>
        <w:rPr/>
      </w:pPr>
      <w:r w:rsidDel="00000000" w:rsidR="00000000" w:rsidRPr="00000000">
        <w:rPr>
          <w:rtl w:val="0"/>
        </w:rPr>
        <w:t xml:space="preserve">Содержание дисциплины</w:t>
      </w:r>
    </w:p>
    <w:tbl>
      <w:tblPr>
        <w:tblStyle w:val="Table10"/>
        <w:tblW w:w="9869.0" w:type="dxa"/>
        <w:jc w:val="left"/>
        <w:tblInd w:w="3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35"/>
        <w:gridCol w:w="2228"/>
        <w:gridCol w:w="7106"/>
        <w:tblGridChange w:id="0">
          <w:tblGrid>
            <w:gridCol w:w="535"/>
            <w:gridCol w:w="2228"/>
            <w:gridCol w:w="7106"/>
          </w:tblGrid>
        </w:tblGridChange>
      </w:tblGrid>
      <w:tr>
        <w:trPr>
          <w:cantSplit w:val="0"/>
          <w:trHeight w:val="614" w:hRule="atLeast"/>
          <w:tblHeader w:val="0"/>
        </w:trPr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раздела дисциплины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Содержание</w:t>
            </w:r>
          </w:p>
        </w:tc>
      </w:tr>
      <w:tr>
        <w:trPr>
          <w:cantSplit w:val="0"/>
          <w:trHeight w:val="3462" w:hRule="atLeast"/>
          <w:tblHeader w:val="0"/>
        </w:trPr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8"/>
                <w:szCs w:val="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 Психология искусства как отдельная дисциплина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5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Донаучное и научное развитие психологии. Экспериментальная психология В.Вундта как предпосылка возникновения психологии искусства. Значение неокантианской и феноменологической философий для становления психологии искусства.</w:t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Обособление психологических понятий в формально-стилистическом и иконологическом подходе. Корни классического психоанализа З. Фрейда в научном и в дилетантском анализе произведений искусства.</w:t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Проект Л.С. Выготского и связь его со всем научным и творческим путем ученого. Содержательная, композиционная и стилистическая специфика книги Выготского. Причины влиятельности книги Выготского в мировой науке.</w:t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Современная психология как «сильная программа», конструирование «психики» как специфического предмета психологии. Понимание искусства в современной психологии как актора, самостоятельно воздействующего на психику.</w:t>
            </w:r>
          </w:p>
        </w:tc>
      </w:tr>
      <w:tr>
        <w:trPr>
          <w:cantSplit w:val="0"/>
          <w:trHeight w:val="2802" w:hRule="atLeast"/>
          <w:tblHeader w:val="0"/>
        </w:trPr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5"/>
                <w:szCs w:val="3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97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Архаические представления об искусстве. Поэт как пророк. Жречество и учительство. Культовые и мифологические объяснения происхождения искусства у разных народов. Древнегреческие мифы о происхождении живописи и их значение для дальнейшей рефлексии над природой искусства.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Понятия мимесиса и катарсиса. Зависимость этих понятий от софистических и философских представлений о природе. Различие между трагическим мимесисом как подражанием действию и живописным и риторическим мимесисом как подражанием природе. Гипотезы о природе катарсиса в современной науке. Связь катарсиса и развязки. Многозначность понятия катарсис в современном употреблении.</w:t>
            </w:r>
          </w:p>
        </w:tc>
      </w:tr>
      <w:tr>
        <w:trPr>
          <w:cantSplit w:val="0"/>
          <w:trHeight w:val="3023" w:hRule="atLeast"/>
          <w:tblHeader w:val="0"/>
        </w:trPr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0" w:line="240" w:lineRule="auto"/>
              <w:ind w:left="78" w:right="9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 Формирование первичных понятий психологии</w:t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искусства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Модели души в классической философии. Отношение между разумом и чувствами, литературные предпосылки таких философских моделей. Эволюция и различие понятий «чувство», «чувственность» и «чувствительность».</w:t>
            </w:r>
          </w:p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Понятие страсти (аффекта). Употребление этого слова в классической философии и в современной литературе. Античная и христианская аскетика об отношении разума и страстей. Миметическая функция искусства как «смягчение нравов». Соотношение философских, риторических и религиозных представлений в интерпретации аффектов и значение этих представлений для новейшей психологии.</w:t>
            </w:r>
          </w:p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Классическое и современное отношение между понятиями «воображение» и</w:t>
            </w:r>
          </w:p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«фантазия».</w:t>
            </w:r>
          </w:p>
        </w:tc>
      </w:tr>
    </w:tbl>
    <w:p w:rsidR="00000000" w:rsidDel="00000000" w:rsidP="00000000" w:rsidRDefault="00000000" w:rsidRPr="00000000" w14:paraId="0000036B">
      <w:pPr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869.0" w:type="dxa"/>
        <w:jc w:val="left"/>
        <w:tblInd w:w="3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35"/>
        <w:gridCol w:w="2228"/>
        <w:gridCol w:w="7106"/>
        <w:tblGridChange w:id="0">
          <w:tblGrid>
            <w:gridCol w:w="535"/>
            <w:gridCol w:w="2228"/>
            <w:gridCol w:w="7106"/>
          </w:tblGrid>
        </w:tblGridChange>
      </w:tblGrid>
      <w:tr>
        <w:trPr>
          <w:cantSplit w:val="0"/>
          <w:trHeight w:val="5228" w:hRule="atLeast"/>
          <w:tblHeader w:val="0"/>
        </w:trPr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9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 Формирование психологии искусства как отдельной дисциплины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Винкельман и Гёте как создатели имплицитной психологии искусства. Гуманистический характер такой психологии, представление о том, что искусство формирует настоящего человека.</w:t>
            </w:r>
          </w:p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Позитивизм Герберта Спенсера и представления о психической энергии. Позитивизм и литература реализма о воздействии искусства на человека и общество. Неокантианство и критика позитивизма. Гипотеза Бюхера о происхождении искусства из трудового ритма и причины ее популярности. Идеи гармонии и эвритмии начала века, их эзотерические и жизнестроительные аспекты и значение для психологии искусства. Лженаучные идеи Е. Блаватской и Р. Штейнера и их место в общей дискуссии о соотношении переживания искусства и переживания жизрни.</w:t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Герменевтика и ее античные истоки. Герменевтика Шлейермахера и Дильтея как проект изучения специфических режимов существования искусства.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Проект С. Христиансена по созданию психологии искусства как учения об эстетических ожиданиях и возможностях. Критика Выготским позиции Христиансена.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Моды начала века, понятия о «жизнетворчестве», «настроении», «мире искусства» и их критика в позднейшей психологии искусства.</w:t>
            </w:r>
          </w:p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Формализм в искусствоведении и литературоведении как радикальная критика старой эстетики и обновление в формализме учения о реакциях. Понятие</w:t>
            </w:r>
          </w:p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7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«реакция», его отсутствие в классической культуре и наличие в новой культуре.</w:t>
            </w:r>
          </w:p>
        </w:tc>
      </w:tr>
      <w:tr>
        <w:trPr>
          <w:cantSplit w:val="0"/>
          <w:trHeight w:val="4979" w:hRule="atLeast"/>
          <w:tblHeader w:val="0"/>
        </w:trPr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8"/>
                <w:szCs w:val="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1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 психологию</w:t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искусства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78" w:right="5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Понятие «жизненного мира» и «поворот к жизненному миру» как предпосылка философской психологии искусства. Феноменология Гуссерля как проект психологии искусства. Развитие психологии искусства у французских феноменологов (Мерло-Понти, Анри, Марион) и у Хайдеггера. Связь феноменологической психологии искусства с пониманием философии как особого духовного опыта.</w:t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Институциональные причины расхождения немецкой, французской и англо- американской философии и влияние этого на психологию искусства. Значение программ изучения искусства Хайдеггера и Сартра для развития психологии искусства.</w:t>
            </w:r>
          </w:p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78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Психологические мотивы иконологии. Понятие «формула пафоса» и его психологическое содержание. Корректировка психологических понятий Варбурга Панофским, Гомбрихом и Гинзбургом. Психологические аспекты искусствоведения Ганса Зедльмайра.</w:t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Рудольф Арнхейм и его программа институциональной критики психологии искусства. Причины популярности Арнхейма в СССР.</w:t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в современных программах изучения искусства: перформативный анализ, история эмоций, теория социального действия, неомарксизм, неофрейдизм, акторно-сетевая теория, акселерационизм, темная экология, постгуманизм, трансгуманизм, новейшая аналитическая философия, деконструктивизм и т. д.</w:t>
            </w:r>
          </w:p>
        </w:tc>
      </w:tr>
      <w:tr>
        <w:trPr>
          <w:cantSplit w:val="0"/>
          <w:trHeight w:val="3023" w:hRule="atLeast"/>
          <w:tblHeader w:val="0"/>
        </w:trPr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8" w:line="240" w:lineRule="auto"/>
              <w:ind w:left="78" w:right="80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Фрейд об искусстве: соединение литературных сюжетных наблюденй с поиском улик. Общекультурный фон фрейдизма.</w:t>
            </w:r>
          </w:p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00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Понятие сублимации и его античные и средневековые истоки. Критика Выготским классического психоанализа Фрейда.</w:t>
            </w:r>
          </w:p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Отличие психоанализа Лакана от психоанализа Фрейда. Связь учения Лакана с французским неогегельянством и антропологией. Понятие жертвы и репрезентации жертвы. «Объект маленькое а» как точка зрения. Интерпретация трагедии у Лакана. Использование медийной стороны искусства как психоаналитического аргумента.</w:t>
            </w:r>
          </w:p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Влияние программы Лакана на постструктурализм. Интерпретация постструктуралистами аффектов, переживаний и репрезентаций. Критика языка и культуры как предпосылка новой постструктуралистской аналитики образа.</w:t>
            </w:r>
          </w:p>
        </w:tc>
      </w:tr>
    </w:tbl>
    <w:p w:rsidR="00000000" w:rsidDel="00000000" w:rsidP="00000000" w:rsidRDefault="00000000" w:rsidRPr="00000000" w14:paraId="00000393">
      <w:pPr>
        <w:jc w:val="both"/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869.0" w:type="dxa"/>
        <w:jc w:val="left"/>
        <w:tblInd w:w="3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35"/>
        <w:gridCol w:w="2228"/>
        <w:gridCol w:w="7106"/>
        <w:tblGridChange w:id="0">
          <w:tblGrid>
            <w:gridCol w:w="535"/>
            <w:gridCol w:w="2228"/>
            <w:gridCol w:w="7106"/>
          </w:tblGrid>
        </w:tblGridChange>
      </w:tblGrid>
      <w:tr>
        <w:trPr>
          <w:cantSplit w:val="0"/>
          <w:trHeight w:val="3605" w:hRule="atLeast"/>
          <w:tblHeader w:val="0"/>
        </w:trPr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78" w:right="69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5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Структура аргумента у Выготского. Особенности его литературного стиля и связь с экспрессионизмом в литературе и искусстве его времени. Критика символизма с позиций экспрессионизма.</w:t>
            </w:r>
          </w:p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Современники Выготского, мыслившие в близком направлении: Г.Г. Шпет, А.Ф. Лосев и другие.</w:t>
            </w:r>
          </w:p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Критика формализма и создание модели восприятия искусства. Оценка Выготским «Гамлета» на фоне позиции Г. Брандеса. Оценка басен Крылова и современные концепции нарратологии, лингвистической относительности, языковой недостаточности (Э. Бенвенист), жанровых комплексов, рецептивной эстетики и т. д.</w:t>
            </w:r>
          </w:p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Анализ рассказа Бунина «Легкое дыхание» и современная практическая психология.</w:t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00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Строение книги. Причина именно такого расположения глав. Современная рецепция трудов Выготского в мировой науке.</w:t>
            </w:r>
          </w:p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Значение подхода Выготского для современной практической арт-терапии.</w:t>
            </w:r>
          </w:p>
        </w:tc>
      </w:tr>
    </w:tbl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2"/>
        </w:tabs>
        <w:spacing w:after="0" w:before="90" w:line="240" w:lineRule="auto"/>
        <w:ind w:left="482" w:right="0" w:hanging="30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01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"/>
        <w:gridCol w:w="3303"/>
        <w:gridCol w:w="1860"/>
        <w:gridCol w:w="3704"/>
        <w:tblGridChange w:id="0">
          <w:tblGrid>
            <w:gridCol w:w="434"/>
            <w:gridCol w:w="3303"/>
            <w:gridCol w:w="1860"/>
            <w:gridCol w:w="3704"/>
          </w:tblGrid>
        </w:tblGridChange>
      </w:tblGrid>
      <w:tr>
        <w:trPr>
          <w:cantSplit w:val="0"/>
          <w:trHeight w:val="845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9" w:right="142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 п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раздела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4" w:line="240" w:lineRule="auto"/>
              <w:ind w:left="79" w:right="42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учебных занятий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Образовательные технологии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49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 дисциплина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480" w:lineRule="auto"/>
              <w:ind w:left="79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</w:t>
            </w:r>
          </w:p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6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семинарского занятия, обсуждение доклада на семинарском занятие.</w:t>
            </w:r>
          </w:p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2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0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477" w:lineRule="auto"/>
              <w:ind w:left="79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</w:t>
            </w:r>
          </w:p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6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семинарского занятия, обсуждение доклада на семинарском занятие.</w:t>
            </w:r>
          </w:p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199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68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 Формирование 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720" w:lineRule="auto"/>
              <w:ind w:left="79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</w:t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6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семинарского занятия, обсуждение доклада на семинарском занятие.</w:t>
            </w:r>
          </w:p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 работе</w:t>
            </w:r>
          </w:p>
        </w:tc>
      </w:tr>
    </w:tbl>
    <w:p w:rsidR="00000000" w:rsidDel="00000000" w:rsidP="00000000" w:rsidRDefault="00000000" w:rsidRPr="00000000" w14:paraId="000003D6">
      <w:pPr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01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"/>
        <w:gridCol w:w="3303"/>
        <w:gridCol w:w="1860"/>
        <w:gridCol w:w="3704"/>
        <w:tblGridChange w:id="0">
          <w:tblGrid>
            <w:gridCol w:w="434"/>
            <w:gridCol w:w="3303"/>
            <w:gridCol w:w="1860"/>
            <w:gridCol w:w="3704"/>
          </w:tblGrid>
        </w:tblGridChange>
      </w:tblGrid>
      <w:tr>
        <w:trPr>
          <w:cantSplit w:val="0"/>
          <w:trHeight w:val="199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54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 Формирование психологии искусства как отдельной дисциплины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477" w:lineRule="auto"/>
              <w:ind w:left="79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</w:t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6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семинарского занятия, обсуждение доклада на семинарском занятие.</w:t>
            </w:r>
          </w:p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 работе</w:t>
            </w:r>
          </w:p>
        </w:tc>
      </w:tr>
      <w:tr>
        <w:trPr>
          <w:cantSplit w:val="0"/>
          <w:trHeight w:val="1994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22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 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480" w:lineRule="auto"/>
              <w:ind w:left="79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</w:t>
            </w:r>
          </w:p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6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семинарского занятия, обсуждение доклада на семинарском занятие.</w:t>
            </w:r>
          </w:p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 работе</w:t>
            </w:r>
          </w:p>
        </w:tc>
      </w:tr>
      <w:tr>
        <w:trPr>
          <w:cantSplit w:val="0"/>
          <w:trHeight w:val="199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89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477" w:lineRule="auto"/>
              <w:ind w:left="79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</w:t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6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семинарского занятия, обсуждение доклада на семинарском занятие.</w:t>
            </w:r>
          </w:p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 работе</w:t>
            </w:r>
          </w:p>
        </w:tc>
      </w:tr>
      <w:tr>
        <w:trPr>
          <w:cantSplit w:val="0"/>
          <w:trHeight w:val="1994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89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 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7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слайд-проектора</w:t>
            </w:r>
          </w:p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Дискуссия по теме</w:t>
            </w:r>
          </w:p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</w:tbl>
    <w:p w:rsidR="00000000" w:rsidDel="00000000" w:rsidP="00000000" w:rsidRDefault="00000000" w:rsidRPr="00000000" w14:paraId="00000408">
      <w:pPr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Style w:val="Heading1"/>
        <w:numPr>
          <w:ilvl w:val="0"/>
          <w:numId w:val="5"/>
        </w:numPr>
        <w:tabs>
          <w:tab w:val="left" w:leader="none" w:pos="482"/>
        </w:tabs>
        <w:spacing w:before="84" w:line="274" w:lineRule="auto"/>
        <w:ind w:left="482" w:hanging="300"/>
        <w:rPr/>
      </w:pPr>
      <w:r w:rsidDel="00000000" w:rsidR="00000000" w:rsidRPr="00000000">
        <w:rPr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74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6980.999999999999" w:type="dxa"/>
        <w:jc w:val="left"/>
        <w:tblInd w:w="13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4"/>
        <w:gridCol w:w="1532"/>
        <w:gridCol w:w="1385"/>
        <w:tblGridChange w:id="0">
          <w:tblGrid>
            <w:gridCol w:w="4064"/>
            <w:gridCol w:w="1532"/>
            <w:gridCol w:w="1385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 контроля</w:t>
            </w:r>
          </w:p>
        </w:tc>
        <w:tc>
          <w:tcPr>
            <w:gridSpan w:val="2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84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Макс. количество баллов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9" w:right="61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одну работу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</w:tr>
      <w:tr>
        <w:trPr>
          <w:cantSplit w:val="0"/>
          <w:trHeight w:val="669" w:hRule="atLeast"/>
          <w:tblHeader w:val="0"/>
        </w:trPr>
        <w:tc>
          <w:tcPr>
            <w:tcBorders>
              <w:top w:color="000000" w:space="0" w:sz="6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Текущий контроль:</w:t>
            </w:r>
          </w:p>
        </w:tc>
        <w:tc>
          <w:tcPr>
            <w:tcBorders>
              <w:top w:color="000000" w:space="0" w:sz="6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участие в дискуссии на семинаре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</w:tr>
      <w:tr>
        <w:trPr>
          <w:cantSplit w:val="0"/>
          <w:trHeight w:val="1808" w:hRule="atLeast"/>
          <w:tblHeader w:val="0"/>
        </w:trPr>
        <w:tc>
          <w:tcPr>
            <w:tcBorders>
              <w:top w:color="000000" w:space="0" w:sz="0" w:val="nil"/>
              <w:bottom w:color="000000" w:space="0" w:sz="6" w:val="single"/>
            </w:tcBorders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9"/>
              </w:tabs>
              <w:spacing w:after="0" w:before="81" w:line="240" w:lineRule="auto"/>
              <w:ind w:left="218" w:right="0" w:hanging="14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9"/>
              </w:tabs>
              <w:spacing w:after="0" w:before="0" w:line="240" w:lineRule="auto"/>
              <w:ind w:left="218" w:right="0" w:hanging="14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9"/>
              </w:tabs>
              <w:spacing w:after="0" w:before="0" w:line="240" w:lineRule="auto"/>
              <w:ind w:left="218" w:right="0" w:hanging="14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  <w:tc>
          <w:tcPr>
            <w:tcBorders>
              <w:top w:color="000000" w:space="0" w:sz="0" w:val="nil"/>
              <w:bottom w:color="000000" w:space="0" w:sz="6" w:val="single"/>
            </w:tcBorders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</w:tc>
        <w:tc>
          <w:tcPr>
            <w:tcBorders>
              <w:top w:color="000000" w:space="0" w:sz="0" w:val="nil"/>
              <w:bottom w:color="000000" w:space="0" w:sz="6" w:val="single"/>
            </w:tcBorders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Промежуточная аттестация (экзамен)</w:t>
            </w:r>
          </w:p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баллов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74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за семестр</w:t>
            </w:r>
          </w:p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баллов</w:t>
            </w:r>
          </w:p>
        </w:tc>
      </w:tr>
    </w:tbl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18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633.999999999998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71"/>
        <w:gridCol w:w="3663"/>
        <w:gridCol w:w="1957"/>
        <w:gridCol w:w="1743"/>
        <w:tblGridChange w:id="0">
          <w:tblGrid>
            <w:gridCol w:w="2271"/>
            <w:gridCol w:w="3663"/>
            <w:gridCol w:w="1957"/>
            <w:gridCol w:w="1743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100-балльная шкала</w:t>
            </w:r>
          </w:p>
        </w:tc>
        <w:tc>
          <w:tcPr>
            <w:gridSpan w:val="2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Традиционная шкала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Шкала ECTS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95 – 100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отлично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зачтено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83 – 94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68 – 82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хорошо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56 – 67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удовлетворительно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 – 55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– 49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неудовлетворительно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FX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 – 19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</w:tc>
      </w:tr>
    </w:tbl>
    <w:p w:rsidR="00000000" w:rsidDel="00000000" w:rsidP="00000000" w:rsidRDefault="00000000" w:rsidRPr="00000000" w14:paraId="0000045B">
      <w:pPr>
        <w:rPr>
          <w:sz w:val="24"/>
          <w:szCs w:val="24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4"/>
        </w:tabs>
        <w:spacing w:after="0" w:before="80" w:line="240" w:lineRule="auto"/>
        <w:ind w:left="543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Критерии выставления оценки по дисциплине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701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2125"/>
        <w:gridCol w:w="6016"/>
        <w:tblGridChange w:id="0">
          <w:tblGrid>
            <w:gridCol w:w="1560"/>
            <w:gridCol w:w="2125"/>
            <w:gridCol w:w="6016"/>
          </w:tblGrid>
        </w:tblGridChange>
      </w:tblGrid>
      <w:tr>
        <w:trPr>
          <w:cantSplit w:val="0"/>
          <w:trHeight w:val="1056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665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Баллы/ Шкала ECTS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71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121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Критерии оценки результатов обучения по дисциплине</w:t>
            </w:r>
          </w:p>
        </w:tc>
      </w:tr>
      <w:tr>
        <w:trPr>
          <w:cantSplit w:val="0"/>
          <w:trHeight w:val="55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7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100-83/ A,B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«отлично»/</w:t>
            </w:r>
          </w:p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8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(отлично)»/</w:t>
            </w:r>
          </w:p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</w:t>
            </w:r>
          </w:p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7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Свободно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«высокий».</w:t>
            </w:r>
          </w:p>
        </w:tc>
      </w:tr>
      <w:tr>
        <w:trPr>
          <w:cantSplit w:val="0"/>
          <w:trHeight w:val="52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8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82-68/ C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«хорошо»/</w:t>
            </w:r>
          </w:p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8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(хорошо)»/</w:t>
            </w:r>
          </w:p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17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</w:t>
            </w:r>
          </w:p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</w:t>
            </w:r>
          </w:p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03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Достаточно хорошо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2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«хороший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473">
      <w:pPr>
        <w:rPr>
          <w:sz w:val="24"/>
          <w:szCs w:val="24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701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2125"/>
        <w:gridCol w:w="6016"/>
        <w:tblGridChange w:id="0">
          <w:tblGrid>
            <w:gridCol w:w="1560"/>
            <w:gridCol w:w="2125"/>
            <w:gridCol w:w="6016"/>
          </w:tblGrid>
        </w:tblGridChange>
      </w:tblGrid>
      <w:tr>
        <w:trPr>
          <w:cantSplit w:val="0"/>
          <w:trHeight w:val="55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8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67-50/ D,E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54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«удовлетвори- тельно»/</w:t>
            </w:r>
          </w:p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</w:t>
            </w:r>
          </w:p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5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(удовлетвори- тельно)»/</w:t>
            </w:r>
          </w:p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8" w:right="2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на базовом уровне теоретический и практический материал,</w:t>
            </w:r>
          </w:p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5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допускает отдельные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</w:t>
            </w:r>
          </w:p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40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Демонстрирует достаточный уровень знания учебной литературы по дисциплине.</w:t>
            </w:r>
          </w:p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122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55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9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49-0/ F,FX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17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«неудовлетворите льно»/</w:t>
            </w:r>
          </w:p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8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не знает на базовом уровне теоретический и практический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материал, допускает грубые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</w:t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10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Демонстрирует фрагментарные знания учебной литературы по дисциплине.</w:t>
            </w:r>
          </w:p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 на уровне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закреплённые за дисциплиной, не сформированы.</w:t>
            </w:r>
          </w:p>
        </w:tc>
      </w:tr>
    </w:tbl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1"/>
          <w:tab w:val="left" w:leader="none" w:pos="2272"/>
          <w:tab w:val="left" w:leader="none" w:pos="3436"/>
          <w:tab w:val="left" w:leader="none" w:pos="4985"/>
          <w:tab w:val="left" w:leader="none" w:pos="5616"/>
          <w:tab w:val="left" w:leader="none" w:pos="6850"/>
          <w:tab w:val="left" w:leader="none" w:pos="8074"/>
        </w:tabs>
        <w:spacing w:after="0" w:before="90" w:line="240" w:lineRule="auto"/>
        <w:ind w:left="182" w:right="76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Оценочные</w:t>
        <w:tab/>
        <w:t xml:space="preserve">средства</w:t>
        <w:tab/>
        <w:t xml:space="preserve">(материалы)</w:t>
        <w:tab/>
        <w:t xml:space="preserve">для</w:t>
        <w:tab/>
        <w:t xml:space="preserve">текущего</w:t>
        <w:tab/>
        <w:t xml:space="preserve">контроля</w:t>
        <w:tab/>
        <w:t xml:space="preserve">успеваемости, промежуточной аттестации обучающихся по дисциплине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pStyle w:val="Heading1"/>
        <w:spacing w:before="0" w:line="274" w:lineRule="auto"/>
        <w:ind w:left="182" w:firstLine="0"/>
        <w:rPr/>
      </w:pPr>
      <w:r w:rsidDel="00000000" w:rsidR="00000000" w:rsidRPr="00000000">
        <w:rPr>
          <w:rtl w:val="0"/>
        </w:rPr>
        <w:t xml:space="preserve">Контрольная работа 1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Классические понятия психологии искусства.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45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Дать определения следующим понятиям (2—3 фразы) Мимесис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915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Катарсис Аффект Психика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Воздействие искусства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pStyle w:val="Heading1"/>
        <w:spacing w:before="0" w:line="274" w:lineRule="auto"/>
        <w:ind w:left="182" w:firstLine="0"/>
        <w:rPr/>
      </w:pPr>
      <w:r w:rsidDel="00000000" w:rsidR="00000000" w:rsidRPr="00000000">
        <w:rPr>
          <w:rtl w:val="0"/>
        </w:rPr>
        <w:t xml:space="preserve">Контрольная работа 2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Повороты в науке ХХ века и психология искусства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Дать определения следующим понятиям (2—3 фразы), исходя из их связи с психологией искусства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822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Формализм Неокантианство Психоанализ Герменевтика Философия жизни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Style w:val="Heading1"/>
        <w:spacing w:before="0" w:line="274" w:lineRule="auto"/>
        <w:ind w:left="182" w:firstLine="0"/>
        <w:jc w:val="both"/>
        <w:rPr/>
      </w:pPr>
      <w:r w:rsidDel="00000000" w:rsidR="00000000" w:rsidRPr="00000000">
        <w:rPr>
          <w:rtl w:val="0"/>
        </w:rPr>
        <w:t xml:space="preserve">Контрольная работа 3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18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Особенности подхода Л.С. Выготского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Дать 10 фраз реферат одной из глав, передавая основные идеи главы с собственными примерами. Учитывается при оценивании как грамотность и полнота изложения, так и наличие собственных примеров.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Темы докладов по дисциплине.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Мифы о происхождении искусства у разных народов и их психологический смысл.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Психологическое содержание понятия «мимесис».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Психологические интерпретации понятия «катарсис».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Структура аффекта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Классические и новейшие теории аффекта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1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Этапы развития психоанализа искусства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Оппоненты Выготского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Влияние книги Выготского на современную психологию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"/>
        </w:tabs>
        <w:spacing w:after="0" w:before="0" w:line="240" w:lineRule="auto"/>
        <w:ind w:left="434" w:right="0" w:hanging="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Понятие о прекрасном и возвышенном в психологическом аспекте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0" w:lineRule="auto"/>
        <w:ind w:left="902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Вклад искусствоведения в психологию искусства.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pStyle w:val="Heading1"/>
        <w:numPr>
          <w:ilvl w:val="0"/>
          <w:numId w:val="2"/>
        </w:numPr>
        <w:tabs>
          <w:tab w:val="left" w:leader="none" w:pos="423"/>
        </w:tabs>
        <w:spacing w:before="1" w:lineRule="auto"/>
        <w:ind w:left="422" w:hanging="241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81"/>
          <w:tab w:val="left" w:leader="none" w:pos="782"/>
        </w:tabs>
        <w:spacing w:after="0" w:before="0" w:line="240" w:lineRule="auto"/>
        <w:ind w:left="782" w:right="0" w:hanging="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источников и литературы</w:t>
      </w:r>
    </w:p>
    <w:p w:rsidR="00000000" w:rsidDel="00000000" w:rsidP="00000000" w:rsidRDefault="00000000" w:rsidRPr="00000000" w14:paraId="000004AD">
      <w:pPr>
        <w:pStyle w:val="Heading1"/>
        <w:spacing w:before="5" w:lineRule="auto"/>
        <w:ind w:left="182" w:right="8811" w:firstLine="0"/>
        <w:rPr/>
      </w:pPr>
      <w:r w:rsidDel="00000000" w:rsidR="00000000" w:rsidRPr="00000000">
        <w:rPr>
          <w:rtl w:val="0"/>
        </w:rPr>
        <w:t xml:space="preserve">Литература основная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 Лев Семенович. Психология искусства [Электронный ресурс] / Л. С.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Выготский. - Электрон. дан. - Москва : Юрайт, 2018. - 496 с. - (Серия "Антология мысли").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Библиогр.: с. 489-495. - ISBN 978-5-534-00698-8.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pStyle w:val="Heading1"/>
        <w:spacing w:before="0" w:lineRule="auto"/>
        <w:ind w:left="182" w:firstLine="0"/>
        <w:rPr/>
      </w:pPr>
      <w:r w:rsidDel="00000000" w:rsidR="00000000" w:rsidRPr="00000000">
        <w:rPr>
          <w:rtl w:val="0"/>
        </w:rPr>
        <w:t xml:space="preserve">дополнительная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9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Шестаков Вячеслав Павлович. Гештальт и искусство : психология искусства Рудольфа Арнхейма / Вячеслав Шестаков. - Санкт-Петербург : Алетейя, 2014. - 109 с. : ил. ; 20 см. - Библиогр. в конце кн. - ISBN 978-5-91419-982-8 : 267.50.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8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Кулка Иржи. Психология искусства / Иржи Кулка ; [пер. с чеш. И. В. Олива]. - Харьков : Гуманитар. Центр,2014. - 558 с. : ил., рис. ; 25 см. - Пер. изд.: Psychologie umeni / Jiri Kulka (Grada Publ., 2008). - Доп. тит. л. ориг. чеш. - Библиогр.: с. 546-558. - ISBN 978-617-7022- 19-9.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Петренко Виктор Федорович. Психосемантика искусства / В. Ф. Петренко ; ред. М. И.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91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Черкасская. - Москва : МАКС Пресс, 2014. - 319 с. : ил., рис., табл. ; 24 см. - Библиогр.: с. 304-319. - ISBN 978-5-317-04640-8 : 270.00.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Позднев Михаил Михайлович. Психология искусства : учение Аристотеля / М. М.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88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Позднев ; [науч. ред.: Н. А. Алмазова] ; С.-Петерб. гос. ун-т, Ун-т Дмитрия Пожарского. - Москва ; Санкт-Петербург : Рус. фонд содействия образованию и науке, 2010. - 815 с. ; 25 см.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2"/>
        </w:tabs>
        <w:spacing w:after="0" w:before="0" w:line="240" w:lineRule="auto"/>
        <w:ind w:left="602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pStyle w:val="Heading1"/>
        <w:spacing w:line="274" w:lineRule="auto"/>
        <w:ind w:left="901" w:firstLine="0"/>
        <w:rPr/>
      </w:pPr>
      <w:r w:rsidDel="00000000" w:rsidR="00000000" w:rsidRPr="00000000">
        <w:rPr>
          <w:rtl w:val="0"/>
        </w:rPr>
        <w:t xml:space="preserve">Перечень БД и ИСС</w:t>
      </w:r>
    </w:p>
    <w:p w:rsidR="00000000" w:rsidDel="00000000" w:rsidP="00000000" w:rsidRDefault="00000000" w:rsidRPr="00000000" w14:paraId="000004BF">
      <w:pPr>
        <w:spacing w:after="6" w:line="274" w:lineRule="auto"/>
        <w:ind w:left="256" w:right="122"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2</w:t>
      </w:r>
    </w:p>
    <w:tbl>
      <w:tblPr>
        <w:tblStyle w:val="Table19"/>
        <w:tblW w:w="9362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79"/>
        <w:tblGridChange w:id="0">
          <w:tblGrid>
            <w:gridCol w:w="883"/>
            <w:gridCol w:w="8479"/>
          </w:tblGrid>
        </w:tblGridChange>
      </w:tblGrid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6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/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3464" w:right="34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</w:tc>
      </w:tr>
      <w:tr>
        <w:trPr>
          <w:cantSplit w:val="0"/>
          <w:trHeight w:val="1104" w:hRule="atLeast"/>
          <w:tblHeader w:val="0"/>
        </w:trPr>
        <w:tc>
          <w:tcPr/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6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Международные реферативные наукометрические БД, доступные в рамках национальной подписки в 2019 г.</w:t>
            </w:r>
          </w:p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4" w:right="61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Web of Science Scopus</w:t>
            </w:r>
          </w:p>
        </w:tc>
      </w:tr>
      <w:tr>
        <w:trPr>
          <w:cantSplit w:val="0"/>
          <w:trHeight w:val="1931" w:hRule="atLeast"/>
          <w:tblHeader w:val="0"/>
        </w:trPr>
        <w:tc>
          <w:tcPr/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58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БД, доступные в рамках национальной подписки в 2019 г.</w:t>
            </w:r>
          </w:p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4" w:right="37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Cambridge University Press PrоQuest Dissertation &amp; Theses Global SAGE Journals</w:t>
            </w:r>
          </w:p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Taylor and Francis</w:t>
            </w:r>
          </w:p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8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издания издательства Springer</w:t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6" w:right="4268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 JSTOR</w:t>
            </w:r>
          </w:p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8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Издания по общественным и гуманитарным наукам</w:t>
            </w:r>
          </w:p>
        </w:tc>
      </w:tr>
      <w:tr>
        <w:trPr>
          <w:cantSplit w:val="0"/>
          <w:trHeight w:val="827" w:hRule="atLeast"/>
          <w:tblHeader w:val="0"/>
        </w:trPr>
        <w:tc>
          <w:tcPr/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4" w:right="3540" w:hanging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Компьютерные справочные правовые системы Консультант Плюс,</w:t>
            </w:r>
          </w:p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8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Гарант</w:t>
            </w:r>
          </w:p>
        </w:tc>
      </w:tr>
    </w:tbl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pStyle w:val="Heading1"/>
        <w:numPr>
          <w:ilvl w:val="0"/>
          <w:numId w:val="2"/>
        </w:numPr>
        <w:tabs>
          <w:tab w:val="left" w:leader="none" w:pos="482"/>
        </w:tabs>
        <w:spacing w:line="274" w:lineRule="auto"/>
        <w:ind w:left="482" w:hanging="300"/>
        <w:jc w:val="both"/>
        <w:rPr/>
      </w:pPr>
      <w:r w:rsidDel="00000000" w:rsidR="00000000" w:rsidRPr="00000000">
        <w:rPr>
          <w:rtl w:val="0"/>
        </w:rPr>
        <w:t xml:space="preserve">Материально-техническое обеспечение дисциплины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обучающихся обеспечен доступ к современным профессиональным базам данных, информационным справочным и поисковым системам по истории искусства. Это необходимо для самостоятельной работы с источниками, подготовки к семинарам.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помещениях: Читальный зал библиотеки, Режим работы: понедельник-пятница 10.00-20.00, суббота 10.00-17.00., которые оборудованы персональными компьютерами с возможностью подключения к сети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«Интернет», а также имеют доступ в электронную информационно-образовательную среду университета.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Style w:val="Heading1"/>
        <w:ind w:left="182" w:right="5702" w:firstLine="0"/>
        <w:rPr/>
      </w:pPr>
      <w:r w:rsidDel="00000000" w:rsidR="00000000" w:rsidRPr="00000000">
        <w:rPr>
          <w:rtl w:val="0"/>
        </w:rPr>
        <w:t xml:space="preserve">Состав программного обеспечения (ПО) Перечень ПО</w:t>
      </w:r>
    </w:p>
    <w:p w:rsidR="00000000" w:rsidDel="00000000" w:rsidP="00000000" w:rsidRDefault="00000000" w:rsidRPr="00000000" w14:paraId="000004D9">
      <w:pPr>
        <w:spacing w:after="6" w:line="271" w:lineRule="auto"/>
        <w:ind w:left="8511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1</w:t>
      </w:r>
    </w:p>
    <w:tbl>
      <w:tblPr>
        <w:tblStyle w:val="Table20"/>
        <w:tblW w:w="9363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3971"/>
        <w:gridCol w:w="1796"/>
        <w:gridCol w:w="2967"/>
        <w:tblGridChange w:id="0">
          <w:tblGrid>
            <w:gridCol w:w="629"/>
            <w:gridCol w:w="3971"/>
            <w:gridCol w:w="1796"/>
            <w:gridCol w:w="2967"/>
          </w:tblGrid>
        </w:tblGridChange>
      </w:tblGrid>
      <w:tr>
        <w:trPr>
          <w:cantSplit w:val="0"/>
          <w:trHeight w:val="690" w:hRule="atLeast"/>
          <w:tblHeader w:val="0"/>
        </w:trPr>
        <w:tc>
          <w:tcPr/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8" w:right="113" w:hanging="12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 п</w:t>
            </w:r>
          </w:p>
        </w:tc>
        <w:tc>
          <w:tcPr/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19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ПО</w:t>
            </w:r>
          </w:p>
        </w:tc>
        <w:tc>
          <w:tcPr/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2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Производитель</w:t>
            </w:r>
          </w:p>
        </w:tc>
        <w:tc>
          <w:tcPr/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4" w:right="288" w:firstLine="1.999999999999993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Способ распространения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лицензионное или свободно</w:t>
            </w:r>
          </w:p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618" w:right="61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распространяемое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 Master Collection CS4</w:t>
            </w:r>
          </w:p>
        </w:tc>
        <w:tc>
          <w:tcPr/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</w:t>
            </w:r>
          </w:p>
        </w:tc>
        <w:tc>
          <w:tcPr/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2010</w:t>
            </w:r>
          </w:p>
        </w:tc>
        <w:tc>
          <w:tcPr/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7 Pro</w:t>
            </w:r>
          </w:p>
        </w:tc>
        <w:tc>
          <w:tcPr/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4EB">
      <w:pPr>
        <w:spacing w:line="256" w:lineRule="auto"/>
        <w:rPr>
          <w:sz w:val="24"/>
          <w:szCs w:val="24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363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3971"/>
        <w:gridCol w:w="1796"/>
        <w:gridCol w:w="2967"/>
        <w:tblGridChange w:id="0">
          <w:tblGrid>
            <w:gridCol w:w="629"/>
            <w:gridCol w:w="3971"/>
            <w:gridCol w:w="1796"/>
            <w:gridCol w:w="2967"/>
          </w:tblGrid>
        </w:tblGridChange>
      </w:tblGrid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10 Pro</w:t>
            </w:r>
          </w:p>
        </w:tc>
        <w:tc>
          <w:tcPr/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 Endpoint Security</w:t>
            </w:r>
          </w:p>
        </w:tc>
        <w:tc>
          <w:tcPr/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</w:t>
            </w:r>
          </w:p>
        </w:tc>
        <w:tc>
          <w:tcPr/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Style w:val="Heading1"/>
        <w:numPr>
          <w:ilvl w:val="0"/>
          <w:numId w:val="2"/>
        </w:numPr>
        <w:tabs>
          <w:tab w:val="left" w:leader="none" w:pos="482"/>
        </w:tabs>
        <w:ind w:left="182" w:right="2490" w:firstLine="0"/>
        <w:rPr/>
      </w:pPr>
      <w:r w:rsidDel="00000000" w:rsidR="00000000" w:rsidRPr="00000000">
        <w:rPr>
          <w:rtl w:val="0"/>
        </w:rPr>
        <w:t xml:space="preserve">Обеспечение образовательного процесса для лиц с ограниченными возможностями здоровья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7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необходимости рабочая программа дисциплины может быть адаптирована для обеспечения образовательного процесса лицам с ограниченными возможностями здоровья, в том числе для дистанционного обучения. Для этого от студента требуется представить заключение психолого-медико-педагогической комиссии (ПМПК) и личное заявление (заявление законного представителя).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заключении ПМПК должно быть прописано: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6"/>
        </w:tabs>
        <w:spacing w:after="0" w:before="0" w:line="240" w:lineRule="auto"/>
        <w:ind w:left="182" w:right="7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рекомендуемая учебная нагрузка на обучающегося (количество дней в неделю, часов в день);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22"/>
        </w:tabs>
        <w:spacing w:after="0" w:before="0" w:line="240" w:lineRule="auto"/>
        <w:ind w:left="321" w:right="0" w:hanging="1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технических условий (при необходимости);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7"/>
        </w:tabs>
        <w:spacing w:after="0" w:before="0" w:line="240" w:lineRule="auto"/>
        <w:ind w:left="182" w:right="76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сопровождение и (или) присутствие родителей (законных представителей) во время учебного процесса (при необходимости);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13"/>
        </w:tabs>
        <w:spacing w:after="0" w:before="1" w:line="240" w:lineRule="auto"/>
        <w:ind w:left="182" w:right="76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организация психолого-педагогического сопровождение обучающегося с указанием специалистов и допустимой нагрузки (количества часов в неделю).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pStyle w:val="Heading1"/>
        <w:numPr>
          <w:ilvl w:val="0"/>
          <w:numId w:val="2"/>
        </w:numPr>
        <w:tabs>
          <w:tab w:val="left" w:leader="none" w:pos="423"/>
        </w:tabs>
        <w:spacing w:before="1" w:line="274" w:lineRule="auto"/>
        <w:ind w:left="422" w:hanging="241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90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Планы семинарских занятий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Семинар 1. Мимесис и катарсис в современном искусстве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Вопросы к семинару: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7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каким произведениям современного искусства можно приложить эти понятия? Как их можно приложить?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основные функции катарсиса?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 Лев Семенович. Психология искусства [Электронный ресурс] / Л. С.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Выготский. - Электрон. дан. - Москва : Юрайт, 2018. - 496 с. - (Серия "Антология мысли").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Библиогр.: с. 489-495. - ISBN 978-5-534-00698-8. Гл. 1—2.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Семинар 2. Сюжет и фабула в современном искусстве и аффективность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Вопросы к семинару: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87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каким произведениям современного искуства можно приложить эти понятия? Как их можно приложить?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553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основные функции сюжета и фабулы? Как формируется аффект?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угасает аффект?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происходит его экономия?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 Лев Семенович. Психология искусства [Электронный ресурс] / Л. С.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Выготский. - Электрон. дан. - Москва : Юрайт, 2018. - 496 с. - (Серия "Антология мысли").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Библиогр.: с. 489-495. - ISBN 978-5-534-00698-8. Гл. 3—4.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68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Семинар 3. Изучение отдельного произведения искусства средствами психологии искусства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Вопросы к семинару: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39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Каковы границы произведения с точки зрения психологии? Как наблюдается воздействие одного произведения?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Что такое производство искусства и как оно видно в произвдении?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 Лев Семенович. Психология искусства [Электронный ресурс] / Л. С.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Выготский. - Электрон. дан. - Москва : Юрайт, 2018. - 496 с. - (Серия "Антология мысли").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Библиогр.: с. 489-495. - ISBN 978-5-534-00698-8. Гл. 5—7.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82" w:right="417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Семинар 4. Искусство как часть жизненных переживаний Вопросы к семинару: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82" w:right="17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именно искусство соотнесено с жизнью в разных философских программах? Каковы границы современного искусства с точки зрения психологии?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развитие психологии повлияло на современное искусство?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 Лев Семенович. Психология искусства [Электронный ресурс] / Л. С.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Выготский. - Электрон. дан. - Москва : Юрайт, 2018. - 496 с. - (Серия "Антология мысли").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Библиогр.: с. 489-495. - ISBN 978-5-534-00698-8. Гл. 8—9.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82" w:right="332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Семинар 5. Социальные психологические эффекты искусства Вопросы к семинару: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82" w:right="23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искусство становится частью коллективного психологического опыта? Что такое искусство как коллективное переживание?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Какова мифология вокруг современного искусства?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20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слабости теорий заражения и других социальных эстетических теорий? Как реализуется возвышенное в современном искусстве?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 Лев Семенович. Психология искусства [Электронный ресурс] / Л. С.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Выготский. - Электрон. дан. - Москва : Юрайт, 2018. - 496 с. - (Серия "Антология мысли").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Библиогр.: с. 489-495. - ISBN 978-5-534-00698-8. Гл. 10—11.</w:t>
      </w:r>
    </w:p>
    <w:p w:rsidR="00000000" w:rsidDel="00000000" w:rsidP="00000000" w:rsidRDefault="00000000" w:rsidRPr="00000000" w14:paraId="00000541">
      <w:pPr>
        <w:pStyle w:val="Heading1"/>
        <w:spacing w:before="84" w:lineRule="auto"/>
        <w:ind w:left="3081" w:firstLine="0"/>
        <w:rPr/>
      </w:pPr>
      <w:r w:rsidDel="00000000" w:rsidR="00000000" w:rsidRPr="00000000">
        <w:rPr>
          <w:rtl w:val="0"/>
        </w:rPr>
        <w:t xml:space="preserve">АННОТАЦИЯ ДИСЦИПЛИНЫ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Психология искусства реализуется на факультете истории искусства кафедрой кино и современного искусства.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дисциплины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9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дисциплины: формирование у студента представлений о психологии искусства как комплексном изучении производства искусства и его влияния на развитие личности и всего общества.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 дисциплины: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2" w:lineRule="auto"/>
        <w:ind w:left="901" w:right="1728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студентов с существующими определениями дисциплины, ее границами и местом среди других социально-гуманитарных дисциплин;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0" w:lineRule="auto"/>
        <w:ind w:left="901" w:right="1599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показать возможности психологии искусства для интерпретации отдельных произведений;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0" w:lineRule="auto"/>
        <w:ind w:left="901" w:right="1535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показать значимость психологии искусства как наиболее комплексного исследования эстетических аффектов и практических действий, связанных с восприятием искусства, включая опосредованное восприятие и память об искусстве;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0" w:lineRule="auto"/>
        <w:ind w:left="901" w:right="814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объяснить причины смены парадигм в психологии искусства и причины относительной автономии психологии искусства от общей психологии восприятия;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0" w:lineRule="auto"/>
        <w:ind w:left="901" w:right="2015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 соотношением спекулятивного, дескриптивного, экспериментального и трансдисциплинарного критического подходов в психологии искусства;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0" w:line="240" w:lineRule="auto"/>
        <w:ind w:left="901" w:right="1529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раскрыть интерпретацию в психологии искусства базовых понятий теории и истории искусства как образ, сюжет, композиция, творчество, впечатление, фантазия, воображение и т.д.;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1"/>
          <w:tab w:val="left" w:leader="none" w:pos="902"/>
        </w:tabs>
        <w:spacing w:after="0" w:before="3" w:line="240" w:lineRule="auto"/>
        <w:ind w:left="901" w:right="1152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показать современные перспективы развития психологии искусства в ситуации приоритета комплексных междисциплинарных подходов к изучению искусства.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направлена на формирование следующих компетенций: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01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ПК-4 способен критически воспринимать концепции различных школ по методологии и истории искусства, различных историографических школ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ПК-4.1Критически анализирует концепции различных школ по методологии и истории искусства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ПК-4.2 Критически анализирует концепции различных историографических школ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освоения дисциплины обучающийся должен: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Знать: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критерии научности в исследованиях по психологии искусства;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86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труды по психологии искусства и основные сложившиеся на сегодняшний день подходы;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71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связь развития психологии искусства с объективным развитием самого искусства (художественным процессом).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Уметь: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вычленять проблематику психологии искусства в обсуждении проблем истории искусства, теории искусства, эстетики и общей психологии восприятия;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08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раскрывать социальное значение психологии искусства как гуманитарной дисциплины, имеющей практическую значимость и положительное социальное влияние;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89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проблематику психологии искусства с проблематикой современных междисциплинарных подходов.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Владеть: понятийным аппаратом психологии искусства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2" w:right="87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принципами психологических подходов, применяемых в современном комплексе наук об искусстве;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77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правилами вынесения суждений применительно к отдельным кейсам, правилами определения методологического и критического значения искусства.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17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дисциплине предусмотрена промежуточная аттестация в форме экзамена. Общая трудоемкость освоения дисциплины составляет 3 зачетные единицы.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0" w:right="765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2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pStyle w:val="Heading1"/>
        <w:ind w:left="256" w:right="841" w:firstLine="0"/>
        <w:jc w:val="center"/>
        <w:rPr/>
      </w:pPr>
      <w:r w:rsidDel="00000000" w:rsidR="00000000" w:rsidRPr="00000000">
        <w:rPr>
          <w:rtl w:val="0"/>
        </w:rPr>
        <w:t xml:space="preserve">ЛИСТ ИЗМЕНЕНИЙ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470.0" w:type="dxa"/>
        <w:jc w:val="left"/>
        <w:tblInd w:w="12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88"/>
        <w:gridCol w:w="6002"/>
        <w:gridCol w:w="1560"/>
        <w:gridCol w:w="1320"/>
        <w:tblGridChange w:id="0">
          <w:tblGrid>
            <w:gridCol w:w="588"/>
            <w:gridCol w:w="6002"/>
            <w:gridCol w:w="1560"/>
            <w:gridCol w:w="1320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781" w:right="133" w:hanging="162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Текст актуализации или прилагаемый к РПД документ, содержащий изменения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216" w:right="21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28" w:right="105" w:firstLine="41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протокола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Приложение №1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216" w:right="21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26.06.2020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42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№15</w:t>
            </w:r>
          </w:p>
        </w:tc>
      </w:tr>
    </w:tbl>
    <w:p w:rsidR="00000000" w:rsidDel="00000000" w:rsidP="00000000" w:rsidRDefault="00000000" w:rsidRPr="00000000" w14:paraId="00000573">
      <w:pPr>
        <w:rPr>
          <w:sz w:val="24"/>
          <w:szCs w:val="24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spacing w:before="84" w:lineRule="auto"/>
        <w:ind w:left="563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Приложение к листу изменений №1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0j0zll" w:id="1"/>
    <w:bookmarkEnd w:id="1"/>
    <w:p w:rsidR="00000000" w:rsidDel="00000000" w:rsidP="00000000" w:rsidRDefault="00000000" w:rsidRPr="00000000" w14:paraId="00000576">
      <w:pPr>
        <w:pStyle w:val="Heading1"/>
        <w:spacing w:before="0" w:lineRule="auto"/>
        <w:ind w:left="1216" w:right="1165" w:hanging="624"/>
        <w:rPr/>
      </w:pPr>
      <w:r w:rsidDel="00000000" w:rsidR="00000000" w:rsidRPr="00000000">
        <w:rPr>
          <w:rtl w:val="0"/>
        </w:rPr>
        <w:t xml:space="preserve">Состав программного обеспечения (ПО), современных профессиональных баз данных (БД) и информационно-справочные систем (ИСС) (2020 г.)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fob9te" w:id="2"/>
    <w:bookmarkEnd w:id="2"/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3"/>
        </w:tabs>
        <w:spacing w:after="0" w:before="217" w:line="240" w:lineRule="auto"/>
        <w:ind w:left="422" w:right="0" w:hanging="241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технологии (к п.4 на 2020 г.)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znysh7" w:id="3"/>
    <w:bookmarkEnd w:id="3"/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" w:right="7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период временного приостановления посещения обучающимися помещений и территории РГГУ.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et92p0" w:id="4"/>
    <w:bookmarkEnd w:id="4"/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3"/>
        </w:tabs>
        <w:spacing w:after="0" w:before="0" w:line="240" w:lineRule="auto"/>
        <w:ind w:left="362" w:right="0" w:hanging="18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видео-лекции;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tyjcwt" w:id="5"/>
    <w:bookmarkEnd w:id="5"/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3"/>
        </w:tabs>
        <w:spacing w:after="0" w:before="0" w:line="240" w:lineRule="auto"/>
        <w:ind w:left="362" w:right="0" w:hanging="18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онлайн-лекции в режиме реального времени;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dy6vkm" w:id="6"/>
    <w:bookmarkEnd w:id="6"/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5"/>
        </w:tabs>
        <w:spacing w:after="0" w:before="0" w:line="240" w:lineRule="auto"/>
        <w:ind w:left="182" w:right="76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электронные учебники, учебные пособия, научные издания в электронном виде и доступ к иным электронным образовательным ресурсам;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t3h5sf" w:id="7"/>
    <w:bookmarkEnd w:id="7"/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3"/>
        </w:tabs>
        <w:spacing w:after="0" w:before="0" w:line="240" w:lineRule="auto"/>
        <w:ind w:left="362" w:right="0" w:hanging="18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системы для электронного тестирования;</w:t>
      </w:r>
    </w:p>
    <w:bookmarkStart w:colFirst="0" w:colLast="0" w:name="bookmark=id.4d34og8" w:id="8"/>
    <w:bookmarkEnd w:id="8"/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3"/>
        </w:tabs>
        <w:spacing w:after="0" w:before="60" w:line="240" w:lineRule="auto"/>
        <w:ind w:left="362" w:right="0" w:hanging="18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консультации с использованием телекоммуникационных средств.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s8eyo1" w:id="9"/>
    <w:bookmarkEnd w:id="9"/>
    <w:p w:rsidR="00000000" w:rsidDel="00000000" w:rsidP="00000000" w:rsidRDefault="00000000" w:rsidRPr="00000000" w14:paraId="00000585">
      <w:pPr>
        <w:pStyle w:val="Heading1"/>
        <w:numPr>
          <w:ilvl w:val="0"/>
          <w:numId w:val="8"/>
        </w:numPr>
        <w:tabs>
          <w:tab w:val="left" w:leader="none" w:pos="423"/>
        </w:tabs>
        <w:spacing w:line="274" w:lineRule="auto"/>
        <w:ind w:left="422" w:hanging="241"/>
        <w:jc w:val="left"/>
        <w:rPr/>
      </w:pPr>
      <w:r w:rsidDel="00000000" w:rsidR="00000000" w:rsidRPr="00000000">
        <w:rPr>
          <w:rtl w:val="0"/>
        </w:rPr>
        <w:t xml:space="preserve">Перечень ПО</w:t>
      </w:r>
    </w:p>
    <w:bookmarkStart w:colFirst="0" w:colLast="0" w:name="bookmark=id.17dp8vu" w:id="10"/>
    <w:bookmarkEnd w:id="10"/>
    <w:p w:rsidR="00000000" w:rsidDel="00000000" w:rsidP="00000000" w:rsidRDefault="00000000" w:rsidRPr="00000000" w14:paraId="00000586">
      <w:pPr>
        <w:spacing w:after="6" w:line="274" w:lineRule="auto"/>
        <w:ind w:left="8511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1</w:t>
      </w:r>
    </w:p>
    <w:tbl>
      <w:tblPr>
        <w:tblStyle w:val="Table23"/>
        <w:tblW w:w="9364.0" w:type="dxa"/>
        <w:jc w:val="left"/>
        <w:tblInd w:w="1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3971"/>
        <w:gridCol w:w="1796"/>
        <w:gridCol w:w="2968"/>
        <w:tblGridChange w:id="0">
          <w:tblGrid>
            <w:gridCol w:w="629"/>
            <w:gridCol w:w="3971"/>
            <w:gridCol w:w="1796"/>
            <w:gridCol w:w="2968"/>
          </w:tblGrid>
        </w:tblGridChange>
      </w:tblGrid>
      <w:tr>
        <w:trPr>
          <w:cantSplit w:val="0"/>
          <w:trHeight w:val="1261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246" w:right="75" w:hanging="14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№п/ п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103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ПО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1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Производитель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202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 распространения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 или свободно распространяемое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 Master Collection CS4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7 Pro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10 Pro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 Endpoint Security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Zoom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Zoom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rdcrjn" w:id="11"/>
    <w:bookmarkEnd w:id="11"/>
    <w:p w:rsidR="00000000" w:rsidDel="00000000" w:rsidP="00000000" w:rsidRDefault="00000000" w:rsidRPr="00000000" w14:paraId="000005AD">
      <w:pPr>
        <w:pStyle w:val="Heading1"/>
        <w:numPr>
          <w:ilvl w:val="0"/>
          <w:numId w:val="8"/>
        </w:numPr>
        <w:tabs>
          <w:tab w:val="left" w:leader="none" w:pos="423"/>
        </w:tabs>
        <w:spacing w:line="274" w:lineRule="auto"/>
        <w:ind w:left="422" w:hanging="241"/>
        <w:jc w:val="left"/>
        <w:rPr/>
      </w:pPr>
      <w:r w:rsidDel="00000000" w:rsidR="00000000" w:rsidRPr="00000000">
        <w:rPr>
          <w:rtl w:val="0"/>
        </w:rPr>
        <w:t xml:space="preserve">Перечень БД и ИСС</w:t>
      </w:r>
    </w:p>
    <w:bookmarkStart w:colFirst="0" w:colLast="0" w:name="bookmark=id.26in1rg" w:id="12"/>
    <w:bookmarkEnd w:id="12"/>
    <w:p w:rsidR="00000000" w:rsidDel="00000000" w:rsidP="00000000" w:rsidRDefault="00000000" w:rsidRPr="00000000" w14:paraId="000005AE">
      <w:pPr>
        <w:spacing w:after="6" w:line="274" w:lineRule="auto"/>
        <w:ind w:right="765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2</w:t>
      </w:r>
    </w:p>
    <w:tbl>
      <w:tblPr>
        <w:tblStyle w:val="Table24"/>
        <w:tblW w:w="9362.0" w:type="dxa"/>
        <w:jc w:val="left"/>
        <w:tblInd w:w="1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79"/>
        <w:tblGridChange w:id="0">
          <w:tblGrid>
            <w:gridCol w:w="883"/>
            <w:gridCol w:w="8479"/>
          </w:tblGrid>
        </w:tblGridChange>
      </w:tblGrid>
      <w:tr>
        <w:trPr>
          <w:cantSplit w:val="0"/>
          <w:trHeight w:val="456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6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3467" w:right="345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</w:tc>
      </w:tr>
    </w:tbl>
    <w:p w:rsidR="00000000" w:rsidDel="00000000" w:rsidP="00000000" w:rsidRDefault="00000000" w:rsidRPr="00000000" w14:paraId="000005B1">
      <w:pPr>
        <w:jc w:val="center"/>
        <w:rPr>
          <w:sz w:val="24"/>
          <w:szCs w:val="24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362.0" w:type="dxa"/>
        <w:jc w:val="left"/>
        <w:tblInd w:w="1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79"/>
        <w:tblGridChange w:id="0">
          <w:tblGrid>
            <w:gridCol w:w="883"/>
            <w:gridCol w:w="8479"/>
          </w:tblGrid>
        </w:tblGridChange>
      </w:tblGrid>
      <w:tr>
        <w:trPr>
          <w:cantSplit w:val="0"/>
          <w:trHeight w:val="13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6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Международные реферативные наукометрические БД, доступные в рамках национальной подписки в 2020 г.</w:t>
            </w:r>
          </w:p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7" w:right="61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Web of Science Scopus</w:t>
            </w:r>
          </w:p>
        </w:tc>
      </w:tr>
      <w:tr>
        <w:trPr>
          <w:cantSplit w:val="0"/>
          <w:trHeight w:val="22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6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БД, доступные в рамках национальной подписки в 2020 г.</w:t>
            </w:r>
          </w:p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7" w:right="38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Cambridge University Press PrоQuest Dissertation &amp; Theses Global SAGE Journals</w:t>
            </w:r>
          </w:p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Taylor and Francis</w:t>
            </w:r>
          </w:p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издания издательства Springer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9" w:right="4294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 JSTOR</w:t>
            </w:r>
          </w:p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Издания по общественным и гуманитарным наукам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7" w:right="3566" w:hanging="7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Компьютерные справочные правовые системы Консультант Плюс,</w:t>
            </w:r>
          </w:p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Гарант</w:t>
            </w:r>
          </w:p>
        </w:tc>
      </w:tr>
    </w:tbl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pStyle w:val="Heading1"/>
        <w:numPr>
          <w:ilvl w:val="0"/>
          <w:numId w:val="8"/>
        </w:numPr>
        <w:tabs>
          <w:tab w:val="left" w:leader="none" w:pos="782"/>
        </w:tabs>
        <w:ind w:left="782" w:hanging="241"/>
        <w:jc w:val="left"/>
        <w:rPr/>
      </w:pPr>
      <w:r w:rsidDel="00000000" w:rsidR="00000000" w:rsidRPr="00000000">
        <w:rPr>
          <w:rtl w:val="0"/>
        </w:rPr>
        <w:t xml:space="preserve">Структура дисциплины (к п. 2 РПД на 2020 г.)</w:t>
      </w:r>
    </w:p>
    <w:p w:rsidR="00000000" w:rsidDel="00000000" w:rsidP="00000000" w:rsidRDefault="00000000" w:rsidRPr="00000000" w14:paraId="000005C3">
      <w:pPr>
        <w:spacing w:before="137" w:lineRule="auto"/>
        <w:ind w:left="2021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42 ч., промежуточная аттестация 18 ч., самостоятельная работа обучающихся 54 ч.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</w:t>
            </w:r>
          </w:p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 мес тр</w:t>
            </w:r>
          </w:p>
        </w:tc>
        <w:tc>
          <w:tcPr>
            <w:gridSpan w:val="6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71" w:right="1183" w:hanging="57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0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успеваемости, форма</w:t>
            </w:r>
          </w:p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промежуточной аттестации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9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3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7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8" w:right="2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8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1A">
      <w:pPr>
        <w:rPr>
          <w:sz w:val="2"/>
          <w:szCs w:val="2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16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</w:t>
            </w:r>
          </w:p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7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 отдельной</w:t>
            </w:r>
          </w:p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844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</w:t>
            </w:r>
          </w:p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81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3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52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pStyle w:val="Heading1"/>
        <w:ind w:left="256" w:right="842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очно-заочной формы обучения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" w:before="1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24 ч., промежуточная аттестация 18 ч., самостоятельная работа обучающихся 72 ч.</w:t>
      </w:r>
    </w:p>
    <w:tbl>
      <w:tblPr>
        <w:tblStyle w:val="Table28"/>
        <w:tblW w:w="9340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2801"/>
        <w:gridCol w:w="819"/>
        <w:gridCol w:w="672"/>
        <w:gridCol w:w="1887"/>
        <w:tblGridChange w:id="0">
          <w:tblGrid>
            <w:gridCol w:w="552"/>
            <w:gridCol w:w="2103"/>
            <w:gridCol w:w="506"/>
            <w:gridCol w:w="2801"/>
            <w:gridCol w:w="819"/>
            <w:gridCol w:w="672"/>
            <w:gridCol w:w="1887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9" w:line="240" w:lineRule="auto"/>
              <w:ind w:left="79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9" w:line="229" w:lineRule="auto"/>
              <w:ind w:left="246" w:right="2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</w:t>
            </w:r>
          </w:p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246" w:right="2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 мес тр</w:t>
            </w:r>
          </w:p>
        </w:tc>
        <w:tc>
          <w:tcPr>
            <w:gridSpan w:val="3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71" w:right="1187" w:hanging="57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20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204" w:right="20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успеваемости,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9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9D">
      <w:pPr>
        <w:rPr>
          <w:sz w:val="2"/>
          <w:szCs w:val="2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5216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3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7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8" w:right="2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265" w:right="241" w:firstLine="4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форма промежуточной</w:t>
            </w:r>
          </w:p>
          <w:p w:rsidR="00000000" w:rsidDel="00000000" w:rsidP="00000000" w:rsidRDefault="00000000" w:rsidRPr="00000000" w14:paraId="00000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аттестации</w:t>
            </w:r>
          </w:p>
        </w:tc>
      </w:tr>
      <w:tr>
        <w:trPr>
          <w:cantSplit w:val="0"/>
          <w:trHeight w:val="1077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8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</w:t>
            </w:r>
          </w:p>
          <w:p w:rsidR="00000000" w:rsidDel="00000000" w:rsidP="00000000" w:rsidRDefault="00000000" w:rsidRPr="00000000" w14:paraId="00000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4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 отдельной</w:t>
            </w:r>
          </w:p>
          <w:p w:rsidR="00000000" w:rsidDel="00000000" w:rsidP="00000000" w:rsidRDefault="00000000" w:rsidRPr="00000000" w14:paraId="000006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844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</w:t>
            </w:r>
          </w:p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0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81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52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25">
      <w:pPr>
        <w:rPr>
          <w:sz w:val="18"/>
          <w:szCs w:val="18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pStyle w:val="Heading1"/>
        <w:ind w:left="256" w:right="839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заочной формы обучения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" w:before="0" w:line="240" w:lineRule="auto"/>
        <w:ind w:left="256" w:right="8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12 ч., промежуточная аттестация 9 ч., самостоятельная работа обучающихся 93 ч.</w:t>
      </w:r>
    </w:p>
    <w:tbl>
      <w:tblPr>
        <w:tblStyle w:val="Table30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756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</w:t>
            </w:r>
          </w:p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6" w:right="2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 с</w:t>
            </w:r>
          </w:p>
        </w:tc>
        <w:tc>
          <w:tcPr>
            <w:gridSpan w:val="6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71" w:right="1183" w:hanging="57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" w:right="19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5" w:right="247" w:hanging="3.99999999999998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9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9" w:lineRule="auto"/>
              <w:ind w:left="3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7" w:right="2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9" w:lineRule="auto"/>
              <w:ind w:left="8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9" w:lineRule="auto"/>
              <w:ind w:left="2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" w:right="2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80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7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Психология искусства как отдельная</w:t>
            </w:r>
          </w:p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6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Донаучное развитие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3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первичных понятий психологии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BE">
      <w:pPr>
        <w:rPr>
          <w:sz w:val="20"/>
          <w:szCs w:val="20"/>
        </w:rPr>
        <w:sectPr>
          <w:type w:val="nextPage"/>
          <w:pgSz w:h="16850" w:w="11900" w:orient="portrait"/>
          <w:pgMar w:bottom="280" w:top="1040" w:left="1520" w:right="80" w:header="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1"/>
        <w:tblW w:w="9335.0" w:type="dxa"/>
        <w:jc w:val="left"/>
        <w:tblInd w:w="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03"/>
        <w:gridCol w:w="506"/>
        <w:gridCol w:w="595"/>
        <w:gridCol w:w="595"/>
        <w:gridCol w:w="789"/>
        <w:gridCol w:w="820"/>
        <w:gridCol w:w="818"/>
        <w:gridCol w:w="671"/>
        <w:gridCol w:w="1886"/>
        <w:tblGridChange w:id="0">
          <w:tblGrid>
            <w:gridCol w:w="552"/>
            <w:gridCol w:w="2103"/>
            <w:gridCol w:w="506"/>
            <w:gridCol w:w="595"/>
            <w:gridCol w:w="595"/>
            <w:gridCol w:w="789"/>
            <w:gridCol w:w="820"/>
            <w:gridCol w:w="818"/>
            <w:gridCol w:w="671"/>
            <w:gridCol w:w="1886"/>
          </w:tblGrid>
        </w:tblGridChange>
      </w:tblGrid>
      <w:tr>
        <w:trPr>
          <w:cantSplit w:val="0"/>
          <w:trHeight w:val="1957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Формирование</w:t>
            </w:r>
          </w:p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психологии искусства как отдельной</w:t>
            </w:r>
          </w:p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дисциплины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663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5. Вклад философии в</w:t>
            </w:r>
          </w:p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психологию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6. Психоанализ искусства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7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63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814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7. Общенаучные контексты программы</w:t>
            </w:r>
          </w:p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Л.С. Выготского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3-4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52" w:right="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24">
      <w:pPr>
        <w:rPr/>
      </w:pPr>
      <w:r w:rsidDel="00000000" w:rsidR="00000000" w:rsidRPr="00000000">
        <w:rPr>
          <w:rtl w:val="0"/>
        </w:rPr>
      </w:r>
    </w:p>
    <w:sectPr>
      <w:type w:val="nextPage"/>
      <w:pgSz w:h="16850" w:w="11900" w:orient="portrait"/>
      <w:pgMar w:bottom="280" w:top="1040" w:left="1520" w:right="80" w:header="5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82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1037908</wp:posOffset>
              </wp:positionH>
              <wp:positionV relativeFrom="page">
                <wp:posOffset>-14286</wp:posOffset>
              </wp:positionV>
              <wp:extent cx="213995" cy="17526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43765" y="3697133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3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1037908</wp:posOffset>
              </wp:positionH>
              <wp:positionV relativeFrom="page">
                <wp:posOffset>-14286</wp:posOffset>
              </wp:positionV>
              <wp:extent cx="213995" cy="175260"/>
              <wp:effectExtent b="0" l="0" r="0" t="0"/>
              <wp:wrapNone/>
              <wp:docPr id="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3995" cy="175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182" w:hanging="16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191" w:hanging="164"/>
      </w:pPr>
      <w:rPr/>
    </w:lvl>
    <w:lvl w:ilvl="2">
      <w:start w:val="0"/>
      <w:numFmt w:val="bullet"/>
      <w:lvlText w:val="•"/>
      <w:lvlJc w:val="left"/>
      <w:pPr>
        <w:ind w:left="2203" w:hanging="164"/>
      </w:pPr>
      <w:rPr/>
    </w:lvl>
    <w:lvl w:ilvl="3">
      <w:start w:val="0"/>
      <w:numFmt w:val="bullet"/>
      <w:lvlText w:val="•"/>
      <w:lvlJc w:val="left"/>
      <w:pPr>
        <w:ind w:left="3215" w:hanging="164"/>
      </w:pPr>
      <w:rPr/>
    </w:lvl>
    <w:lvl w:ilvl="4">
      <w:start w:val="0"/>
      <w:numFmt w:val="bullet"/>
      <w:lvlText w:val="•"/>
      <w:lvlJc w:val="left"/>
      <w:pPr>
        <w:ind w:left="4227" w:hanging="164"/>
      </w:pPr>
      <w:rPr/>
    </w:lvl>
    <w:lvl w:ilvl="5">
      <w:start w:val="0"/>
      <w:numFmt w:val="bullet"/>
      <w:lvlText w:val="•"/>
      <w:lvlJc w:val="left"/>
      <w:pPr>
        <w:ind w:left="5239" w:hanging="164"/>
      </w:pPr>
      <w:rPr/>
    </w:lvl>
    <w:lvl w:ilvl="6">
      <w:start w:val="0"/>
      <w:numFmt w:val="bullet"/>
      <w:lvlText w:val="•"/>
      <w:lvlJc w:val="left"/>
      <w:pPr>
        <w:ind w:left="6251" w:hanging="164"/>
      </w:pPr>
      <w:rPr/>
    </w:lvl>
    <w:lvl w:ilvl="7">
      <w:start w:val="0"/>
      <w:numFmt w:val="bullet"/>
      <w:lvlText w:val="•"/>
      <w:lvlJc w:val="left"/>
      <w:pPr>
        <w:ind w:left="7263" w:hanging="164"/>
      </w:pPr>
      <w:rPr/>
    </w:lvl>
    <w:lvl w:ilvl="8">
      <w:start w:val="0"/>
      <w:numFmt w:val="bullet"/>
      <w:lvlText w:val="•"/>
      <w:lvlJc w:val="left"/>
      <w:pPr>
        <w:ind w:left="8275" w:hanging="164"/>
      </w:pPr>
      <w:rPr/>
    </w:lvl>
  </w:abstractNum>
  <w:abstractNum w:abstractNumId="2">
    <w:lvl w:ilvl="0">
      <w:start w:val="6"/>
      <w:numFmt w:val="decimal"/>
      <w:lvlText w:val="%1."/>
      <w:lvlJc w:val="left"/>
      <w:pPr>
        <w:ind w:left="422" w:hanging="239.99999999999997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782" w:hanging="600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1837" w:hanging="600"/>
      </w:pPr>
      <w:rPr/>
    </w:lvl>
    <w:lvl w:ilvl="3">
      <w:start w:val="0"/>
      <w:numFmt w:val="bullet"/>
      <w:lvlText w:val="•"/>
      <w:lvlJc w:val="left"/>
      <w:pPr>
        <w:ind w:left="2895" w:hanging="600"/>
      </w:pPr>
      <w:rPr/>
    </w:lvl>
    <w:lvl w:ilvl="4">
      <w:start w:val="0"/>
      <w:numFmt w:val="bullet"/>
      <w:lvlText w:val="•"/>
      <w:lvlJc w:val="left"/>
      <w:pPr>
        <w:ind w:left="3953" w:hanging="600"/>
      </w:pPr>
      <w:rPr/>
    </w:lvl>
    <w:lvl w:ilvl="5">
      <w:start w:val="0"/>
      <w:numFmt w:val="bullet"/>
      <w:lvlText w:val="•"/>
      <w:lvlJc w:val="left"/>
      <w:pPr>
        <w:ind w:left="5010" w:hanging="600"/>
      </w:pPr>
      <w:rPr/>
    </w:lvl>
    <w:lvl w:ilvl="6">
      <w:start w:val="0"/>
      <w:numFmt w:val="bullet"/>
      <w:lvlText w:val="•"/>
      <w:lvlJc w:val="left"/>
      <w:pPr>
        <w:ind w:left="6068" w:hanging="600"/>
      </w:pPr>
      <w:rPr/>
    </w:lvl>
    <w:lvl w:ilvl="7">
      <w:start w:val="0"/>
      <w:numFmt w:val="bullet"/>
      <w:lvlText w:val="•"/>
      <w:lvlJc w:val="left"/>
      <w:pPr>
        <w:ind w:left="7126" w:hanging="600"/>
      </w:pPr>
      <w:rPr/>
    </w:lvl>
    <w:lvl w:ilvl="8">
      <w:start w:val="0"/>
      <w:numFmt w:val="bullet"/>
      <w:lvlText w:val="•"/>
      <w:lvlJc w:val="left"/>
      <w:pPr>
        <w:ind w:left="8183" w:hanging="60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434" w:hanging="252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425" w:hanging="252"/>
      </w:pPr>
      <w:rPr/>
    </w:lvl>
    <w:lvl w:ilvl="2">
      <w:start w:val="0"/>
      <w:numFmt w:val="bullet"/>
      <w:lvlText w:val="•"/>
      <w:lvlJc w:val="left"/>
      <w:pPr>
        <w:ind w:left="2411" w:hanging="252"/>
      </w:pPr>
      <w:rPr/>
    </w:lvl>
    <w:lvl w:ilvl="3">
      <w:start w:val="0"/>
      <w:numFmt w:val="bullet"/>
      <w:lvlText w:val="•"/>
      <w:lvlJc w:val="left"/>
      <w:pPr>
        <w:ind w:left="3397" w:hanging="252"/>
      </w:pPr>
      <w:rPr/>
    </w:lvl>
    <w:lvl w:ilvl="4">
      <w:start w:val="0"/>
      <w:numFmt w:val="bullet"/>
      <w:lvlText w:val="•"/>
      <w:lvlJc w:val="left"/>
      <w:pPr>
        <w:ind w:left="4383" w:hanging="252"/>
      </w:pPr>
      <w:rPr/>
    </w:lvl>
    <w:lvl w:ilvl="5">
      <w:start w:val="0"/>
      <w:numFmt w:val="bullet"/>
      <w:lvlText w:val="•"/>
      <w:lvlJc w:val="left"/>
      <w:pPr>
        <w:ind w:left="5369" w:hanging="252"/>
      </w:pPr>
      <w:rPr/>
    </w:lvl>
    <w:lvl w:ilvl="6">
      <w:start w:val="0"/>
      <w:numFmt w:val="bullet"/>
      <w:lvlText w:val="•"/>
      <w:lvlJc w:val="left"/>
      <w:pPr>
        <w:ind w:left="6355" w:hanging="252"/>
      </w:pPr>
      <w:rPr/>
    </w:lvl>
    <w:lvl w:ilvl="7">
      <w:start w:val="0"/>
      <w:numFmt w:val="bullet"/>
      <w:lvlText w:val="•"/>
      <w:lvlJc w:val="left"/>
      <w:pPr>
        <w:ind w:left="7341" w:hanging="252"/>
      </w:pPr>
      <w:rPr/>
    </w:lvl>
    <w:lvl w:ilvl="8">
      <w:start w:val="0"/>
      <w:numFmt w:val="bullet"/>
      <w:lvlText w:val="•"/>
      <w:lvlJc w:val="left"/>
      <w:pPr>
        <w:ind w:left="8327" w:hanging="252"/>
      </w:pPr>
      <w:rPr/>
    </w:lvl>
  </w:abstractNum>
  <w:abstractNum w:abstractNumId="4">
    <w:lvl w:ilvl="0">
      <w:start w:val="0"/>
      <w:numFmt w:val="bullet"/>
      <w:lvlText w:val="-"/>
      <w:lvlJc w:val="left"/>
      <w:pPr>
        <w:ind w:left="218" w:hanging="140"/>
      </w:pPr>
      <w:rPr>
        <w:rFonts w:ascii="Times New Roman" w:cs="Times New Roman" w:eastAsia="Times New Roman" w:hAnsi="Times New Roman"/>
        <w:i w:val="1"/>
        <w:sz w:val="24"/>
        <w:szCs w:val="24"/>
      </w:rPr>
    </w:lvl>
    <w:lvl w:ilvl="1">
      <w:start w:val="0"/>
      <w:numFmt w:val="bullet"/>
      <w:lvlText w:val="•"/>
      <w:lvlJc w:val="left"/>
      <w:pPr>
        <w:ind w:left="603" w:hanging="140"/>
      </w:pPr>
      <w:rPr/>
    </w:lvl>
    <w:lvl w:ilvl="2">
      <w:start w:val="0"/>
      <w:numFmt w:val="bullet"/>
      <w:lvlText w:val="•"/>
      <w:lvlJc w:val="left"/>
      <w:pPr>
        <w:ind w:left="986" w:hanging="140"/>
      </w:pPr>
      <w:rPr/>
    </w:lvl>
    <w:lvl w:ilvl="3">
      <w:start w:val="0"/>
      <w:numFmt w:val="bullet"/>
      <w:lvlText w:val="•"/>
      <w:lvlJc w:val="left"/>
      <w:pPr>
        <w:ind w:left="1370" w:hanging="140"/>
      </w:pPr>
      <w:rPr/>
    </w:lvl>
    <w:lvl w:ilvl="4">
      <w:start w:val="0"/>
      <w:numFmt w:val="bullet"/>
      <w:lvlText w:val="•"/>
      <w:lvlJc w:val="left"/>
      <w:pPr>
        <w:ind w:left="1753" w:hanging="140"/>
      </w:pPr>
      <w:rPr/>
    </w:lvl>
    <w:lvl w:ilvl="5">
      <w:start w:val="0"/>
      <w:numFmt w:val="bullet"/>
      <w:lvlText w:val="•"/>
      <w:lvlJc w:val="left"/>
      <w:pPr>
        <w:ind w:left="2137" w:hanging="140"/>
      </w:pPr>
      <w:rPr/>
    </w:lvl>
    <w:lvl w:ilvl="6">
      <w:start w:val="0"/>
      <w:numFmt w:val="bullet"/>
      <w:lvlText w:val="•"/>
      <w:lvlJc w:val="left"/>
      <w:pPr>
        <w:ind w:left="2520" w:hanging="140"/>
      </w:pPr>
      <w:rPr/>
    </w:lvl>
    <w:lvl w:ilvl="7">
      <w:start w:val="0"/>
      <w:numFmt w:val="bullet"/>
      <w:lvlText w:val="•"/>
      <w:lvlJc w:val="left"/>
      <w:pPr>
        <w:ind w:left="2903" w:hanging="140"/>
      </w:pPr>
      <w:rPr/>
    </w:lvl>
    <w:lvl w:ilvl="8">
      <w:start w:val="0"/>
      <w:numFmt w:val="bullet"/>
      <w:lvlText w:val="•"/>
      <w:lvlJc w:val="left"/>
      <w:pPr>
        <w:ind w:left="3287" w:hanging="14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422" w:hanging="239.99999999999997"/>
      </w:pPr>
      <w:rPr>
        <w:b w:val="1"/>
      </w:rPr>
    </w:lvl>
    <w:lvl w:ilvl="1">
      <w:start w:val="1"/>
      <w:numFmt w:val="decimal"/>
      <w:lvlText w:val="%1.%2."/>
      <w:lvlJc w:val="left"/>
      <w:pPr>
        <w:ind w:left="602" w:hanging="420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●"/>
      <w:lvlJc w:val="left"/>
      <w:pPr>
        <w:ind w:left="842" w:hanging="300"/>
      </w:pPr>
      <w:rPr>
        <w:rFonts w:ascii="Helvetica Neue" w:cs="Helvetica Neue" w:eastAsia="Helvetica Neue" w:hAnsi="Helvetica Neue"/>
        <w:sz w:val="20"/>
        <w:szCs w:val="20"/>
      </w:rPr>
    </w:lvl>
    <w:lvl w:ilvl="3">
      <w:start w:val="0"/>
      <w:numFmt w:val="bullet"/>
      <w:lvlText w:val="•"/>
      <w:lvlJc w:val="left"/>
      <w:pPr>
        <w:ind w:left="2022" w:hanging="300"/>
      </w:pPr>
      <w:rPr/>
    </w:lvl>
    <w:lvl w:ilvl="4">
      <w:start w:val="0"/>
      <w:numFmt w:val="bullet"/>
      <w:lvlText w:val="•"/>
      <w:lvlJc w:val="left"/>
      <w:pPr>
        <w:ind w:left="3204" w:hanging="300"/>
      </w:pPr>
      <w:rPr/>
    </w:lvl>
    <w:lvl w:ilvl="5">
      <w:start w:val="0"/>
      <w:numFmt w:val="bullet"/>
      <w:lvlText w:val="•"/>
      <w:lvlJc w:val="left"/>
      <w:pPr>
        <w:ind w:left="4387" w:hanging="300"/>
      </w:pPr>
      <w:rPr/>
    </w:lvl>
    <w:lvl w:ilvl="6">
      <w:start w:val="0"/>
      <w:numFmt w:val="bullet"/>
      <w:lvlText w:val="•"/>
      <w:lvlJc w:val="left"/>
      <w:pPr>
        <w:ind w:left="5569" w:hanging="300"/>
      </w:pPr>
      <w:rPr/>
    </w:lvl>
    <w:lvl w:ilvl="7">
      <w:start w:val="0"/>
      <w:numFmt w:val="bullet"/>
      <w:lvlText w:val="•"/>
      <w:lvlJc w:val="left"/>
      <w:pPr>
        <w:ind w:left="6752" w:hanging="300"/>
      </w:pPr>
      <w:rPr/>
    </w:lvl>
    <w:lvl w:ilvl="8">
      <w:start w:val="0"/>
      <w:numFmt w:val="bullet"/>
      <w:lvlText w:val="•"/>
      <w:lvlJc w:val="left"/>
      <w:pPr>
        <w:ind w:left="7934" w:hanging="30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422" w:hanging="239.99999999999997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602" w:hanging="420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600" w:hanging="420"/>
      </w:pPr>
      <w:rPr/>
    </w:lvl>
    <w:lvl w:ilvl="3">
      <w:start w:val="0"/>
      <w:numFmt w:val="bullet"/>
      <w:lvlText w:val="•"/>
      <w:lvlJc w:val="left"/>
      <w:pPr>
        <w:ind w:left="1812" w:hanging="420"/>
      </w:pPr>
      <w:rPr/>
    </w:lvl>
    <w:lvl w:ilvl="4">
      <w:start w:val="0"/>
      <w:numFmt w:val="bullet"/>
      <w:lvlText w:val="•"/>
      <w:lvlJc w:val="left"/>
      <w:pPr>
        <w:ind w:left="3024" w:hanging="420"/>
      </w:pPr>
      <w:rPr/>
    </w:lvl>
    <w:lvl w:ilvl="5">
      <w:start w:val="0"/>
      <w:numFmt w:val="bullet"/>
      <w:lvlText w:val="•"/>
      <w:lvlJc w:val="left"/>
      <w:pPr>
        <w:ind w:left="4237" w:hanging="420"/>
      </w:pPr>
      <w:rPr/>
    </w:lvl>
    <w:lvl w:ilvl="6">
      <w:start w:val="0"/>
      <w:numFmt w:val="bullet"/>
      <w:lvlText w:val="•"/>
      <w:lvlJc w:val="left"/>
      <w:pPr>
        <w:ind w:left="5449" w:hanging="420"/>
      </w:pPr>
      <w:rPr/>
    </w:lvl>
    <w:lvl w:ilvl="7">
      <w:start w:val="0"/>
      <w:numFmt w:val="bullet"/>
      <w:lvlText w:val="•"/>
      <w:lvlJc w:val="left"/>
      <w:pPr>
        <w:ind w:left="6662" w:hanging="420"/>
      </w:pPr>
      <w:rPr/>
    </w:lvl>
    <w:lvl w:ilvl="8">
      <w:start w:val="0"/>
      <w:numFmt w:val="bullet"/>
      <w:lvlText w:val="•"/>
      <w:lvlJc w:val="left"/>
      <w:pPr>
        <w:ind w:left="7874" w:hanging="420"/>
      </w:pPr>
      <w:rPr/>
    </w:lvl>
  </w:abstractNum>
  <w:abstractNum w:abstractNumId="7">
    <w:lvl w:ilvl="0">
      <w:start w:val="0"/>
      <w:numFmt w:val="bullet"/>
      <w:lvlText w:val="–"/>
      <w:lvlJc w:val="left"/>
      <w:pPr>
        <w:ind w:left="182" w:hanging="18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191" w:hanging="180"/>
      </w:pPr>
      <w:rPr/>
    </w:lvl>
    <w:lvl w:ilvl="2">
      <w:start w:val="0"/>
      <w:numFmt w:val="bullet"/>
      <w:lvlText w:val="•"/>
      <w:lvlJc w:val="left"/>
      <w:pPr>
        <w:ind w:left="2203" w:hanging="180"/>
      </w:pPr>
      <w:rPr/>
    </w:lvl>
    <w:lvl w:ilvl="3">
      <w:start w:val="0"/>
      <w:numFmt w:val="bullet"/>
      <w:lvlText w:val="•"/>
      <w:lvlJc w:val="left"/>
      <w:pPr>
        <w:ind w:left="3215" w:hanging="180"/>
      </w:pPr>
      <w:rPr/>
    </w:lvl>
    <w:lvl w:ilvl="4">
      <w:start w:val="0"/>
      <w:numFmt w:val="bullet"/>
      <w:lvlText w:val="•"/>
      <w:lvlJc w:val="left"/>
      <w:pPr>
        <w:ind w:left="4227" w:hanging="180"/>
      </w:pPr>
      <w:rPr/>
    </w:lvl>
    <w:lvl w:ilvl="5">
      <w:start w:val="0"/>
      <w:numFmt w:val="bullet"/>
      <w:lvlText w:val="•"/>
      <w:lvlJc w:val="left"/>
      <w:pPr>
        <w:ind w:left="5239" w:hanging="180"/>
      </w:pPr>
      <w:rPr/>
    </w:lvl>
    <w:lvl w:ilvl="6">
      <w:start w:val="0"/>
      <w:numFmt w:val="bullet"/>
      <w:lvlText w:val="•"/>
      <w:lvlJc w:val="left"/>
      <w:pPr>
        <w:ind w:left="6251" w:hanging="180"/>
      </w:pPr>
      <w:rPr/>
    </w:lvl>
    <w:lvl w:ilvl="7">
      <w:start w:val="0"/>
      <w:numFmt w:val="bullet"/>
      <w:lvlText w:val="•"/>
      <w:lvlJc w:val="left"/>
      <w:pPr>
        <w:ind w:left="7263" w:hanging="180"/>
      </w:pPr>
      <w:rPr/>
    </w:lvl>
    <w:lvl w:ilvl="8">
      <w:start w:val="0"/>
      <w:numFmt w:val="bullet"/>
      <w:lvlText w:val="•"/>
      <w:lvlJc w:val="left"/>
      <w:pPr>
        <w:ind w:left="8275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422" w:hanging="239.99999999999997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407" w:hanging="240"/>
      </w:pPr>
      <w:rPr/>
    </w:lvl>
    <w:lvl w:ilvl="2">
      <w:start w:val="0"/>
      <w:numFmt w:val="bullet"/>
      <w:lvlText w:val="•"/>
      <w:lvlJc w:val="left"/>
      <w:pPr>
        <w:ind w:left="2395" w:hanging="240"/>
      </w:pPr>
      <w:rPr/>
    </w:lvl>
    <w:lvl w:ilvl="3">
      <w:start w:val="0"/>
      <w:numFmt w:val="bullet"/>
      <w:lvlText w:val="•"/>
      <w:lvlJc w:val="left"/>
      <w:pPr>
        <w:ind w:left="3383" w:hanging="240"/>
      </w:pPr>
      <w:rPr/>
    </w:lvl>
    <w:lvl w:ilvl="4">
      <w:start w:val="0"/>
      <w:numFmt w:val="bullet"/>
      <w:lvlText w:val="•"/>
      <w:lvlJc w:val="left"/>
      <w:pPr>
        <w:ind w:left="4371" w:hanging="240"/>
      </w:pPr>
      <w:rPr/>
    </w:lvl>
    <w:lvl w:ilvl="5">
      <w:start w:val="0"/>
      <w:numFmt w:val="bullet"/>
      <w:lvlText w:val="•"/>
      <w:lvlJc w:val="left"/>
      <w:pPr>
        <w:ind w:left="5359" w:hanging="240"/>
      </w:pPr>
      <w:rPr/>
    </w:lvl>
    <w:lvl w:ilvl="6">
      <w:start w:val="0"/>
      <w:numFmt w:val="bullet"/>
      <w:lvlText w:val="•"/>
      <w:lvlJc w:val="left"/>
      <w:pPr>
        <w:ind w:left="6347" w:hanging="240"/>
      </w:pPr>
      <w:rPr/>
    </w:lvl>
    <w:lvl w:ilvl="7">
      <w:start w:val="0"/>
      <w:numFmt w:val="bullet"/>
      <w:lvlText w:val="•"/>
      <w:lvlJc w:val="left"/>
      <w:pPr>
        <w:ind w:left="7335" w:hanging="240"/>
      </w:pPr>
      <w:rPr/>
    </w:lvl>
    <w:lvl w:ilvl="8">
      <w:start w:val="0"/>
      <w:numFmt w:val="bullet"/>
      <w:lvlText w:val="•"/>
      <w:lvlJc w:val="left"/>
      <w:pPr>
        <w:ind w:left="8323" w:hanging="240"/>
      </w:pPr>
      <w:rPr/>
    </w:lvl>
  </w:abstractNum>
  <w:abstractNum w:abstractNumId="9">
    <w:lvl w:ilvl="0">
      <w:start w:val="0"/>
      <w:numFmt w:val="bullet"/>
      <w:lvlText w:val="●"/>
      <w:lvlJc w:val="left"/>
      <w:pPr>
        <w:ind w:left="902" w:hanging="360"/>
      </w:pPr>
      <w:rPr>
        <w:rFonts w:ascii="Helvetica Neue" w:cs="Helvetica Neue" w:eastAsia="Helvetica Neue" w:hAnsi="Helvetica Neue"/>
        <w:sz w:val="24"/>
        <w:szCs w:val="24"/>
      </w:rPr>
    </w:lvl>
    <w:lvl w:ilvl="1">
      <w:start w:val="0"/>
      <w:numFmt w:val="bullet"/>
      <w:lvlText w:val="•"/>
      <w:lvlJc w:val="left"/>
      <w:pPr>
        <w:ind w:left="1839" w:hanging="360"/>
      </w:pPr>
      <w:rPr/>
    </w:lvl>
    <w:lvl w:ilvl="2">
      <w:start w:val="0"/>
      <w:numFmt w:val="bullet"/>
      <w:lvlText w:val="•"/>
      <w:lvlJc w:val="left"/>
      <w:pPr>
        <w:ind w:left="2779" w:hanging="360"/>
      </w:pPr>
      <w:rPr/>
    </w:lvl>
    <w:lvl w:ilvl="3">
      <w:start w:val="0"/>
      <w:numFmt w:val="bullet"/>
      <w:lvlText w:val="•"/>
      <w:lvlJc w:val="left"/>
      <w:pPr>
        <w:ind w:left="3719" w:hanging="360"/>
      </w:pPr>
      <w:rPr/>
    </w:lvl>
    <w:lvl w:ilvl="4">
      <w:start w:val="0"/>
      <w:numFmt w:val="bullet"/>
      <w:lvlText w:val="•"/>
      <w:lvlJc w:val="left"/>
      <w:pPr>
        <w:ind w:left="4659" w:hanging="360"/>
      </w:pPr>
      <w:rPr/>
    </w:lvl>
    <w:lvl w:ilvl="5">
      <w:start w:val="0"/>
      <w:numFmt w:val="bullet"/>
      <w:lvlText w:val="•"/>
      <w:lvlJc w:val="left"/>
      <w:pPr>
        <w:ind w:left="5599" w:hanging="360"/>
      </w:pPr>
      <w:rPr/>
    </w:lvl>
    <w:lvl w:ilvl="6">
      <w:start w:val="0"/>
      <w:numFmt w:val="bullet"/>
      <w:lvlText w:val="•"/>
      <w:lvlJc w:val="left"/>
      <w:pPr>
        <w:ind w:left="6539" w:hanging="360"/>
      </w:pPr>
      <w:rPr/>
    </w:lvl>
    <w:lvl w:ilvl="7">
      <w:start w:val="0"/>
      <w:numFmt w:val="bullet"/>
      <w:lvlText w:val="•"/>
      <w:lvlJc w:val="left"/>
      <w:pPr>
        <w:ind w:left="7479" w:hanging="360"/>
      </w:pPr>
      <w:rPr/>
    </w:lvl>
    <w:lvl w:ilvl="8">
      <w:start w:val="0"/>
      <w:numFmt w:val="bullet"/>
      <w:lvlText w:val="•"/>
      <w:lvlJc w:val="left"/>
      <w:pPr>
        <w:ind w:left="8419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0" w:lineRule="auto"/>
      <w:ind w:left="422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uiPriority w:val="1"/>
    <w:qFormat w:val="1"/>
    <w:pPr>
      <w:spacing w:before="90"/>
      <w:ind w:left="422"/>
      <w:outlineLvl w:val="0"/>
    </w:pPr>
    <w:rPr>
      <w:b w:val="1"/>
      <w:bCs w:val="1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Pr>
      <w:sz w:val="24"/>
      <w:szCs w:val="24"/>
    </w:rPr>
  </w:style>
  <w:style w:type="paragraph" w:styleId="a4">
    <w:name w:val="List Paragraph"/>
    <w:basedOn w:val="a"/>
    <w:uiPriority w:val="1"/>
    <w:qFormat w:val="1"/>
    <w:pPr>
      <w:ind w:left="422" w:hanging="241"/>
    </w:pPr>
  </w:style>
  <w:style w:type="paragraph" w:styleId="TableParagraph" w:customStyle="1">
    <w:name w:val="Table Paragraph"/>
    <w:basedOn w:val="a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CXqQxR8vKIGgWD06uwsaGCpidw==">AMUW2mUvvGPtXYVfrbQH5MnIQcEi9Xwg5/UtQrlGEp24Dr7EGHA6Jzt3xWetecCUQsTvS5ez+gVvsf0lEqE5ZUDJiPRNn+G38PaapevrtxDlD3gcYDPwI311tTw+/CFo5SOyS14d2zeuyk8KniX8renw7YdqJ6547XVppkuv0544Ey6wgNABeOpIoGk/rRZhdKBA56m/2Icgyr//2GZccKnGn6CakD1u7GnYppqDu0qa9J2JXRlS/H7NwnHBl+GrwynC7DUvFESbxI2hjvv/bxUQBXSIzHdF6gFQQrp0TsSgZ7P5Abv/or2uLYVCf2zmhcHPEW8Di96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2021-05-20T16:35:00Z</dcterms:created>
  <dc:creator>Корпус 5 Кабинет 303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